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D9720" w14:textId="77777777" w:rsidR="00CC3CD7" w:rsidRPr="002735D5" w:rsidRDefault="00CC3CD7" w:rsidP="00CC3CD7">
      <w:pPr>
        <w:rPr>
          <w:rFonts w:ascii="Arial" w:hAnsi="Arial" w:cs="Arial"/>
          <w:b/>
          <w:bCs/>
          <w:color w:val="405CA1"/>
          <w:sz w:val="56"/>
          <w:szCs w:val="56"/>
        </w:rPr>
      </w:pPr>
      <w:r w:rsidRPr="002735D5">
        <w:rPr>
          <w:rFonts w:ascii="Arial" w:hAnsi="Arial" w:cs="Arial"/>
          <w:b/>
          <w:color w:val="405CA1"/>
          <w:sz w:val="56"/>
          <w:szCs w:val="56"/>
        </w:rPr>
        <w:t>CONCORRÊNCIA</w:t>
      </w:r>
    </w:p>
    <w:p w14:paraId="4B0B5D19" w14:textId="39E16882" w:rsidR="00CC3CD7" w:rsidRPr="009323F2" w:rsidRDefault="00CC3CD7" w:rsidP="00CC3CD7">
      <w:pPr>
        <w:rPr>
          <w:rFonts w:ascii="Arial" w:hAnsi="Arial" w:cs="Arial"/>
          <w:b/>
          <w:iCs/>
          <w:sz w:val="28"/>
          <w:szCs w:val="28"/>
        </w:rPr>
      </w:pPr>
      <w:r>
        <w:rPr>
          <w:rFonts w:ascii="Arial" w:hAnsi="Arial" w:cs="Arial"/>
          <w:b/>
          <w:iCs/>
          <w:sz w:val="28"/>
          <w:szCs w:val="28"/>
        </w:rPr>
        <w:t>900</w:t>
      </w:r>
      <w:r w:rsidR="00CB7157">
        <w:rPr>
          <w:rFonts w:ascii="Arial" w:hAnsi="Arial" w:cs="Arial"/>
          <w:b/>
          <w:iCs/>
          <w:sz w:val="28"/>
          <w:szCs w:val="28"/>
        </w:rPr>
        <w:t>03</w:t>
      </w:r>
      <w:r w:rsidRPr="009323F2">
        <w:rPr>
          <w:rFonts w:ascii="Arial" w:hAnsi="Arial" w:cs="Arial"/>
          <w:b/>
          <w:iCs/>
          <w:sz w:val="28"/>
          <w:szCs w:val="28"/>
        </w:rPr>
        <w:t>/</w:t>
      </w:r>
      <w:r>
        <w:rPr>
          <w:rFonts w:ascii="Arial" w:hAnsi="Arial" w:cs="Arial"/>
          <w:b/>
          <w:iCs/>
          <w:sz w:val="28"/>
          <w:szCs w:val="28"/>
        </w:rPr>
        <w:t>2026</w:t>
      </w:r>
    </w:p>
    <w:p w14:paraId="0DFF63F3" w14:textId="77777777" w:rsidR="00CC3CD7" w:rsidRDefault="00CC3CD7" w:rsidP="00CC3CD7">
      <w:pPr>
        <w:spacing w:line="259" w:lineRule="auto"/>
        <w:rPr>
          <w:rFonts w:ascii="Arial" w:hAnsi="Arial" w:cs="Arial"/>
          <w:b/>
          <w:bCs/>
          <w:color w:val="405CA1"/>
          <w:sz w:val="28"/>
          <w:szCs w:val="28"/>
        </w:rPr>
      </w:pPr>
      <w:r>
        <w:rPr>
          <w:rFonts w:ascii="Arial" w:hAnsi="Arial" w:cs="Arial"/>
          <w:b/>
          <w:bCs/>
          <w:color w:val="405CA1"/>
          <w:sz w:val="28"/>
          <w:szCs w:val="28"/>
        </w:rPr>
        <w:t xml:space="preserve"> </w:t>
      </w:r>
    </w:p>
    <w:p w14:paraId="19AA08EB" w14:textId="77777777" w:rsidR="00CC3CD7" w:rsidRPr="002735D5" w:rsidRDefault="00CC3CD7" w:rsidP="00CC3CD7">
      <w:pPr>
        <w:rPr>
          <w:rFonts w:ascii="Arial" w:hAnsi="Arial" w:cs="Arial"/>
          <w:b/>
          <w:bCs/>
          <w:color w:val="405CA1"/>
          <w:sz w:val="56"/>
          <w:szCs w:val="56"/>
        </w:rPr>
      </w:pPr>
      <w:r>
        <w:rPr>
          <w:rFonts w:ascii="Arial" w:hAnsi="Arial" w:cs="Arial"/>
          <w:b/>
          <w:color w:val="405CA1"/>
          <w:sz w:val="56"/>
          <w:szCs w:val="56"/>
        </w:rPr>
        <w:t>PROCESSO</w:t>
      </w:r>
    </w:p>
    <w:p w14:paraId="2B24D638" w14:textId="179376F2" w:rsidR="00CC3CD7" w:rsidRDefault="00CB7157" w:rsidP="00CC3CD7">
      <w:pPr>
        <w:spacing w:line="259" w:lineRule="auto"/>
        <w:rPr>
          <w:rFonts w:ascii="Arial" w:hAnsi="Arial" w:cs="Arial"/>
          <w:b/>
          <w:bCs/>
          <w:color w:val="405CA1"/>
          <w:sz w:val="28"/>
          <w:szCs w:val="28"/>
        </w:rPr>
      </w:pPr>
      <w:r>
        <w:rPr>
          <w:rFonts w:ascii="Arial" w:hAnsi="Arial" w:cs="Arial"/>
          <w:b/>
          <w:iCs/>
          <w:sz w:val="28"/>
          <w:szCs w:val="28"/>
        </w:rPr>
        <w:t>045</w:t>
      </w:r>
      <w:r w:rsidR="00CC3CD7" w:rsidRPr="009323F2">
        <w:rPr>
          <w:rFonts w:ascii="Arial" w:hAnsi="Arial" w:cs="Arial"/>
          <w:b/>
          <w:iCs/>
          <w:sz w:val="28"/>
          <w:szCs w:val="28"/>
        </w:rPr>
        <w:t>/</w:t>
      </w:r>
      <w:r w:rsidR="00CC3CD7">
        <w:rPr>
          <w:rFonts w:ascii="Arial" w:hAnsi="Arial" w:cs="Arial"/>
          <w:b/>
          <w:iCs/>
          <w:sz w:val="28"/>
          <w:szCs w:val="28"/>
        </w:rPr>
        <w:t>2026</w:t>
      </w:r>
    </w:p>
    <w:p w14:paraId="3F3AFAAF" w14:textId="77777777" w:rsidR="00CC3CD7" w:rsidRPr="00F31A1C" w:rsidRDefault="00CC3CD7" w:rsidP="00CC3CD7">
      <w:pPr>
        <w:spacing w:line="259" w:lineRule="auto"/>
        <w:rPr>
          <w:rFonts w:ascii="Arial" w:hAnsi="Arial" w:cs="Arial"/>
          <w:b/>
          <w:bCs/>
          <w:color w:val="405CA1"/>
          <w:sz w:val="20"/>
          <w:szCs w:val="28"/>
        </w:rPr>
      </w:pPr>
    </w:p>
    <w:p w14:paraId="54AFEB55" w14:textId="77777777" w:rsidR="00CC3CD7" w:rsidRPr="006E1990" w:rsidRDefault="00CC3CD7" w:rsidP="00CC3CD7">
      <w:pPr>
        <w:spacing w:line="259" w:lineRule="auto"/>
        <w:rPr>
          <w:rFonts w:ascii="Arial" w:hAnsi="Arial" w:cs="Arial"/>
          <w:b/>
          <w:bCs/>
          <w:color w:val="405CA1"/>
          <w:sz w:val="28"/>
          <w:szCs w:val="28"/>
        </w:rPr>
      </w:pPr>
    </w:p>
    <w:p w14:paraId="7BE3FAF6" w14:textId="77777777" w:rsidR="00CC3CD7" w:rsidRPr="006E1990" w:rsidRDefault="00CC3CD7" w:rsidP="00CC3CD7">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741F9C76" w14:textId="77777777" w:rsidR="00CC3CD7" w:rsidRPr="00C0257B" w:rsidRDefault="00CC3CD7" w:rsidP="00CC3CD7">
      <w:pPr>
        <w:rPr>
          <w:rFonts w:ascii="Arial" w:hAnsi="Arial" w:cs="Arial"/>
          <w:b/>
          <w:sz w:val="28"/>
          <w:szCs w:val="28"/>
        </w:rPr>
      </w:pPr>
      <w:r w:rsidRPr="00C0257B">
        <w:rPr>
          <w:rFonts w:ascii="Arial" w:hAnsi="Arial" w:cs="Arial"/>
          <w:b/>
          <w:sz w:val="28"/>
          <w:szCs w:val="28"/>
        </w:rPr>
        <w:t>926486</w:t>
      </w:r>
    </w:p>
    <w:p w14:paraId="7BC246B0" w14:textId="1A18E0D8" w:rsidR="00CC3CD7" w:rsidRPr="006E1990" w:rsidRDefault="00CB7157" w:rsidP="00CC3CD7">
      <w:pPr>
        <w:rPr>
          <w:rFonts w:ascii="Arial" w:hAnsi="Arial" w:cs="Arial"/>
          <w:color w:val="5B5B5F"/>
          <w:sz w:val="26"/>
          <w:szCs w:val="26"/>
        </w:rPr>
      </w:pPr>
      <w:r>
        <w:rPr>
          <w:rFonts w:ascii="Arial" w:hAnsi="Arial" w:cs="Arial"/>
          <w:b/>
          <w:bCs/>
          <w:iCs/>
          <w:sz w:val="28"/>
          <w:szCs w:val="28"/>
        </w:rPr>
        <w:t xml:space="preserve">Compras.gov - </w:t>
      </w:r>
      <w:r w:rsidRPr="002F6D74">
        <w:rPr>
          <w:rFonts w:ascii="Arial" w:hAnsi="Arial" w:cs="Arial"/>
          <w:b/>
          <w:bCs/>
          <w:iCs/>
          <w:sz w:val="28"/>
          <w:szCs w:val="28"/>
        </w:rPr>
        <w:t>Execução da Contratação: 926486 - 1</w:t>
      </w:r>
      <w:r>
        <w:rPr>
          <w:rFonts w:ascii="Arial" w:hAnsi="Arial" w:cs="Arial"/>
          <w:b/>
          <w:bCs/>
          <w:iCs/>
          <w:sz w:val="28"/>
          <w:szCs w:val="28"/>
        </w:rPr>
        <w:t>9</w:t>
      </w:r>
      <w:r w:rsidRPr="002F6D74">
        <w:rPr>
          <w:rFonts w:ascii="Arial" w:hAnsi="Arial" w:cs="Arial"/>
          <w:b/>
          <w:bCs/>
          <w:iCs/>
          <w:sz w:val="28"/>
          <w:szCs w:val="28"/>
        </w:rPr>
        <w:t>/2026</w:t>
      </w:r>
    </w:p>
    <w:p w14:paraId="671EB676" w14:textId="77777777" w:rsidR="00CC3CD7" w:rsidRDefault="00CC3CD7" w:rsidP="00CC3CD7">
      <w:pPr>
        <w:rPr>
          <w:rFonts w:ascii="Arial" w:hAnsi="Arial" w:cs="Arial"/>
          <w:b/>
          <w:bCs/>
          <w:color w:val="405CA1"/>
          <w:sz w:val="32"/>
          <w:szCs w:val="32"/>
        </w:rPr>
      </w:pPr>
    </w:p>
    <w:p w14:paraId="204AB5B2" w14:textId="77777777" w:rsidR="00CC3CD7" w:rsidRPr="006E1990" w:rsidRDefault="00CC3CD7" w:rsidP="00CC3CD7">
      <w:pPr>
        <w:rPr>
          <w:rFonts w:ascii="Arial" w:hAnsi="Arial" w:cs="Arial"/>
          <w:b/>
          <w:bCs/>
          <w:color w:val="5B5B5F"/>
          <w:sz w:val="26"/>
          <w:szCs w:val="26"/>
        </w:rPr>
      </w:pPr>
      <w:r w:rsidRPr="006E1990">
        <w:rPr>
          <w:rFonts w:ascii="Arial" w:hAnsi="Arial" w:cs="Arial"/>
          <w:b/>
          <w:bCs/>
          <w:color w:val="405CA1"/>
          <w:sz w:val="32"/>
          <w:szCs w:val="32"/>
        </w:rPr>
        <w:t>OBJETO</w:t>
      </w:r>
    </w:p>
    <w:p w14:paraId="6D29258F" w14:textId="002B36CD" w:rsidR="00CC3CD7" w:rsidRPr="009323F2" w:rsidRDefault="00CC3CD7" w:rsidP="00CC3CD7">
      <w:pPr>
        <w:jc w:val="both"/>
        <w:rPr>
          <w:rFonts w:ascii="Arial" w:hAnsi="Arial" w:cs="Arial"/>
          <w:b/>
          <w:sz w:val="28"/>
          <w:szCs w:val="28"/>
        </w:rPr>
      </w:pPr>
      <w:bookmarkStart w:id="0" w:name="_Hlk195794154"/>
      <w:r w:rsidRPr="009323F2">
        <w:rPr>
          <w:rFonts w:ascii="Arial" w:hAnsi="Arial" w:cs="Arial"/>
          <w:b/>
          <w:sz w:val="28"/>
          <w:szCs w:val="28"/>
        </w:rPr>
        <w:t xml:space="preserve">CONTRATAÇÃO DE SERVIÇOS DE ENGENHARIA, COM FORNECIMENTO DE MATERIAIS, PARA </w:t>
      </w:r>
      <w:bookmarkEnd w:id="0"/>
      <w:r w:rsidR="002509C2">
        <w:rPr>
          <w:rFonts w:ascii="Arial" w:hAnsi="Arial" w:cs="Arial"/>
          <w:b/>
          <w:sz w:val="28"/>
          <w:szCs w:val="28"/>
        </w:rPr>
        <w:t>AMPLIAÇÃO E REFORMA PARCIAL DA CASA DE PASSAGEM</w:t>
      </w:r>
      <w:r>
        <w:rPr>
          <w:rFonts w:ascii="Arial" w:hAnsi="Arial" w:cs="Arial"/>
          <w:b/>
          <w:sz w:val="28"/>
          <w:szCs w:val="28"/>
        </w:rPr>
        <w:t>.</w:t>
      </w:r>
    </w:p>
    <w:p w14:paraId="5E92CC1E" w14:textId="77777777" w:rsidR="00CC3CD7" w:rsidRDefault="00CC3CD7" w:rsidP="00CC3CD7">
      <w:pPr>
        <w:rPr>
          <w:rFonts w:ascii="Arial" w:hAnsi="Arial" w:cs="Arial"/>
          <w:color w:val="5B5B5F"/>
          <w:sz w:val="28"/>
          <w:szCs w:val="28"/>
        </w:rPr>
      </w:pPr>
    </w:p>
    <w:p w14:paraId="40AD8DC4" w14:textId="77777777" w:rsidR="00CC3CD7" w:rsidRPr="009B5349" w:rsidRDefault="00CC3CD7" w:rsidP="00CC3CD7">
      <w:pPr>
        <w:rPr>
          <w:rFonts w:ascii="Arial" w:hAnsi="Arial" w:cs="Arial"/>
          <w:color w:val="5B5B5F"/>
          <w:sz w:val="12"/>
          <w:szCs w:val="28"/>
        </w:rPr>
      </w:pPr>
      <w:r w:rsidRPr="0E03D98A">
        <w:rPr>
          <w:rFonts w:ascii="Arial" w:hAnsi="Arial" w:cs="Arial"/>
          <w:color w:val="5B5B5F"/>
          <w:sz w:val="28"/>
          <w:szCs w:val="28"/>
        </w:rPr>
        <w:t xml:space="preserve"> </w:t>
      </w:r>
    </w:p>
    <w:p w14:paraId="5D245D23" w14:textId="77777777" w:rsidR="00CC3CD7" w:rsidRPr="006E1990" w:rsidRDefault="00CC3CD7" w:rsidP="00CC3CD7">
      <w:pPr>
        <w:rPr>
          <w:rFonts w:ascii="Arial" w:hAnsi="Arial" w:cs="Arial"/>
          <w:color w:val="5B5B5F"/>
          <w:sz w:val="26"/>
          <w:szCs w:val="26"/>
        </w:rPr>
      </w:pPr>
    </w:p>
    <w:p w14:paraId="5715E5C0" w14:textId="77777777" w:rsidR="00CC3CD7" w:rsidRPr="006E1990" w:rsidRDefault="00CC3CD7" w:rsidP="00CC3CD7">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430D3DCA" w14:textId="28656E32" w:rsidR="006F4C75" w:rsidRPr="009323F2" w:rsidRDefault="00CC3CD7" w:rsidP="00CC3CD7">
      <w:pPr>
        <w:rPr>
          <w:rFonts w:ascii="Arial" w:hAnsi="Arial" w:cs="Arial"/>
          <w:b/>
          <w:bCs/>
          <w:sz w:val="30"/>
          <w:szCs w:val="28"/>
        </w:rPr>
      </w:pPr>
      <w:r w:rsidRPr="009323F2">
        <w:rPr>
          <w:rFonts w:ascii="Arial" w:hAnsi="Arial" w:cs="Arial"/>
          <w:b/>
          <w:bCs/>
          <w:sz w:val="30"/>
          <w:szCs w:val="28"/>
        </w:rPr>
        <w:t xml:space="preserve">R$ </w:t>
      </w:r>
      <w:r w:rsidR="002509C2">
        <w:rPr>
          <w:rFonts w:ascii="Arial" w:hAnsi="Arial" w:cs="Arial"/>
          <w:b/>
          <w:bCs/>
          <w:sz w:val="30"/>
          <w:szCs w:val="28"/>
        </w:rPr>
        <w:t>456.051,14</w:t>
      </w:r>
    </w:p>
    <w:p w14:paraId="0BE1A53F" w14:textId="77777777" w:rsidR="00CC3CD7" w:rsidRPr="000B2760" w:rsidRDefault="00CC3CD7" w:rsidP="00CC3CD7">
      <w:pPr>
        <w:rPr>
          <w:rFonts w:ascii="Arial" w:hAnsi="Arial" w:cs="Arial"/>
          <w:b/>
          <w:bCs/>
          <w:color w:val="5B5B5F"/>
          <w:sz w:val="20"/>
          <w:szCs w:val="28"/>
        </w:rPr>
      </w:pPr>
    </w:p>
    <w:p w14:paraId="6A8D1ECD" w14:textId="77777777" w:rsidR="00CC3CD7" w:rsidRPr="006E1990" w:rsidRDefault="00CC3CD7" w:rsidP="00CC3CD7">
      <w:pPr>
        <w:rPr>
          <w:rFonts w:ascii="Arial" w:hAnsi="Arial" w:cs="Arial"/>
          <w:color w:val="5B5B5F"/>
          <w:sz w:val="26"/>
          <w:szCs w:val="26"/>
        </w:rPr>
      </w:pPr>
    </w:p>
    <w:p w14:paraId="42E39229" w14:textId="77777777" w:rsidR="00CC3CD7" w:rsidRPr="006E1990" w:rsidRDefault="00CC3CD7" w:rsidP="00CC3CD7">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2F6B1A1E" w14:textId="2C7B2994" w:rsidR="00CC3CD7" w:rsidRPr="009323F2" w:rsidRDefault="00CC3CD7" w:rsidP="00CC3CD7">
      <w:pPr>
        <w:rPr>
          <w:rFonts w:ascii="Arial" w:hAnsi="Arial" w:cs="Arial"/>
          <w:b/>
          <w:bCs/>
          <w:color w:val="5B5B5F"/>
          <w:sz w:val="28"/>
          <w:szCs w:val="28"/>
        </w:rPr>
      </w:pPr>
      <w:r w:rsidRPr="009323F2">
        <w:rPr>
          <w:rFonts w:ascii="Arial" w:hAnsi="Arial" w:cs="Arial"/>
          <w:b/>
          <w:sz w:val="28"/>
          <w:szCs w:val="28"/>
        </w:rPr>
        <w:t xml:space="preserve">Dia </w:t>
      </w:r>
      <w:r w:rsidR="00CB7157">
        <w:rPr>
          <w:rFonts w:ascii="Arial" w:hAnsi="Arial" w:cs="Arial"/>
          <w:b/>
          <w:bCs/>
          <w:sz w:val="28"/>
          <w:szCs w:val="28"/>
        </w:rPr>
        <w:t>18</w:t>
      </w:r>
      <w:r>
        <w:rPr>
          <w:rFonts w:ascii="Arial" w:hAnsi="Arial" w:cs="Arial"/>
          <w:b/>
          <w:bCs/>
          <w:sz w:val="28"/>
          <w:szCs w:val="28"/>
        </w:rPr>
        <w:t>/</w:t>
      </w:r>
      <w:r w:rsidR="00CB7157">
        <w:rPr>
          <w:rFonts w:ascii="Arial" w:hAnsi="Arial" w:cs="Arial"/>
          <w:b/>
          <w:bCs/>
          <w:sz w:val="28"/>
          <w:szCs w:val="28"/>
        </w:rPr>
        <w:t>08</w:t>
      </w:r>
      <w:r w:rsidRPr="009323F2">
        <w:rPr>
          <w:rFonts w:ascii="Arial" w:hAnsi="Arial" w:cs="Arial"/>
          <w:b/>
          <w:bCs/>
          <w:sz w:val="28"/>
          <w:szCs w:val="28"/>
        </w:rPr>
        <w:t>/</w:t>
      </w:r>
      <w:r>
        <w:rPr>
          <w:rFonts w:ascii="Arial" w:hAnsi="Arial" w:cs="Arial"/>
          <w:b/>
          <w:bCs/>
          <w:sz w:val="28"/>
          <w:szCs w:val="28"/>
        </w:rPr>
        <w:t>2026</w:t>
      </w:r>
      <w:r w:rsidRPr="009323F2">
        <w:rPr>
          <w:rFonts w:ascii="Arial" w:hAnsi="Arial" w:cs="Arial"/>
          <w:b/>
          <w:bCs/>
          <w:sz w:val="28"/>
          <w:szCs w:val="28"/>
        </w:rPr>
        <w:t xml:space="preserve"> </w:t>
      </w:r>
      <w:r w:rsidRPr="009323F2">
        <w:rPr>
          <w:rFonts w:ascii="Arial" w:hAnsi="Arial" w:cs="Arial"/>
          <w:b/>
          <w:sz w:val="28"/>
          <w:szCs w:val="28"/>
        </w:rPr>
        <w:t xml:space="preserve">às </w:t>
      </w:r>
      <w:r w:rsidRPr="009323F2">
        <w:rPr>
          <w:rFonts w:ascii="Arial" w:hAnsi="Arial" w:cs="Arial"/>
          <w:b/>
          <w:bCs/>
          <w:sz w:val="28"/>
          <w:szCs w:val="28"/>
        </w:rPr>
        <w:t>09:00h (horário de Brasília)</w:t>
      </w:r>
    </w:p>
    <w:p w14:paraId="3AD5C7F7" w14:textId="77777777" w:rsidR="00CC3CD7" w:rsidRPr="000B2760" w:rsidRDefault="00CC3CD7" w:rsidP="00CC3CD7">
      <w:pPr>
        <w:rPr>
          <w:rFonts w:ascii="Arial" w:hAnsi="Arial" w:cs="Arial"/>
          <w:b/>
          <w:bCs/>
          <w:color w:val="5B5B5F"/>
          <w:sz w:val="20"/>
          <w:szCs w:val="26"/>
        </w:rPr>
      </w:pPr>
    </w:p>
    <w:p w14:paraId="36652B1E" w14:textId="77777777" w:rsidR="00CC3CD7" w:rsidRDefault="00CC3CD7" w:rsidP="00CC3CD7">
      <w:pPr>
        <w:jc w:val="both"/>
        <w:rPr>
          <w:rFonts w:ascii="Arial" w:hAnsi="Arial" w:cs="Arial"/>
          <w:b/>
          <w:bCs/>
          <w:caps/>
          <w:color w:val="405CA1"/>
          <w:sz w:val="32"/>
          <w:szCs w:val="32"/>
        </w:rPr>
      </w:pPr>
    </w:p>
    <w:p w14:paraId="6233F650" w14:textId="77777777" w:rsidR="00CC3CD7" w:rsidRPr="006E1990" w:rsidRDefault="00CC3CD7" w:rsidP="00CC3CD7">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E7D41C9" w14:textId="77777777" w:rsidR="00CC3CD7" w:rsidRPr="00390289" w:rsidRDefault="00CC3CD7" w:rsidP="00CC3CD7">
      <w:pPr>
        <w:jc w:val="both"/>
        <w:rPr>
          <w:rFonts w:ascii="Arial" w:hAnsi="Arial" w:cs="Arial"/>
          <w:b/>
          <w:sz w:val="28"/>
          <w:szCs w:val="28"/>
        </w:rPr>
      </w:pPr>
      <w:r>
        <w:rPr>
          <w:rFonts w:ascii="Arial" w:hAnsi="Arial" w:cs="Arial"/>
          <w:b/>
          <w:sz w:val="28"/>
          <w:szCs w:val="28"/>
        </w:rPr>
        <w:t>M</w:t>
      </w:r>
      <w:r w:rsidRPr="00390289">
        <w:rPr>
          <w:rFonts w:ascii="Arial" w:hAnsi="Arial" w:cs="Arial"/>
          <w:b/>
          <w:sz w:val="28"/>
          <w:szCs w:val="28"/>
        </w:rPr>
        <w:t xml:space="preserve">enor </w:t>
      </w:r>
      <w:r>
        <w:rPr>
          <w:rFonts w:ascii="Arial" w:hAnsi="Arial" w:cs="Arial"/>
          <w:b/>
          <w:sz w:val="28"/>
          <w:szCs w:val="28"/>
        </w:rPr>
        <w:t>P</w:t>
      </w:r>
      <w:r w:rsidRPr="00390289">
        <w:rPr>
          <w:rFonts w:ascii="Arial" w:hAnsi="Arial" w:cs="Arial"/>
          <w:b/>
          <w:sz w:val="28"/>
          <w:szCs w:val="28"/>
        </w:rPr>
        <w:t xml:space="preserve">reço </w:t>
      </w:r>
      <w:r>
        <w:rPr>
          <w:rFonts w:ascii="Arial" w:hAnsi="Arial" w:cs="Arial"/>
          <w:b/>
          <w:sz w:val="28"/>
          <w:szCs w:val="28"/>
        </w:rPr>
        <w:t>G</w:t>
      </w:r>
      <w:r w:rsidRPr="00390289">
        <w:rPr>
          <w:rFonts w:ascii="Arial" w:hAnsi="Arial" w:cs="Arial"/>
          <w:b/>
          <w:sz w:val="28"/>
          <w:szCs w:val="28"/>
        </w:rPr>
        <w:t xml:space="preserve">lobal </w:t>
      </w:r>
    </w:p>
    <w:p w14:paraId="2651BD59" w14:textId="77777777" w:rsidR="00CC3CD7" w:rsidRPr="000B2760" w:rsidRDefault="00CC3CD7" w:rsidP="00CC3CD7">
      <w:pPr>
        <w:jc w:val="both"/>
        <w:rPr>
          <w:rFonts w:ascii="Arial" w:hAnsi="Arial" w:cs="Arial"/>
          <w:sz w:val="20"/>
          <w:szCs w:val="26"/>
        </w:rPr>
      </w:pPr>
    </w:p>
    <w:p w14:paraId="28D9C697" w14:textId="77777777" w:rsidR="00CC3CD7" w:rsidRPr="006E1990" w:rsidRDefault="00CC3CD7" w:rsidP="00CC3CD7">
      <w:pPr>
        <w:jc w:val="both"/>
        <w:rPr>
          <w:rFonts w:ascii="Arial" w:hAnsi="Arial" w:cs="Arial"/>
          <w:sz w:val="26"/>
          <w:szCs w:val="26"/>
        </w:rPr>
      </w:pPr>
    </w:p>
    <w:p w14:paraId="45A45EBB" w14:textId="77777777" w:rsidR="00CC3CD7" w:rsidRPr="006E1990" w:rsidRDefault="00CC3CD7" w:rsidP="00CC3CD7">
      <w:pPr>
        <w:jc w:val="both"/>
        <w:rPr>
          <w:rFonts w:ascii="Arial" w:hAnsi="Arial" w:cs="Arial"/>
          <w:caps/>
          <w:sz w:val="32"/>
          <w:szCs w:val="32"/>
        </w:rPr>
      </w:pPr>
      <w:r w:rsidRPr="006E1990">
        <w:rPr>
          <w:rFonts w:ascii="Arial" w:hAnsi="Arial" w:cs="Arial"/>
          <w:b/>
          <w:bCs/>
          <w:caps/>
          <w:color w:val="405CA1"/>
          <w:sz w:val="32"/>
          <w:szCs w:val="32"/>
        </w:rPr>
        <w:t>Modo de disputa:</w:t>
      </w:r>
    </w:p>
    <w:p w14:paraId="4DD2F789" w14:textId="77777777" w:rsidR="00CC3CD7" w:rsidRPr="00390289" w:rsidRDefault="00CC3CD7" w:rsidP="00CC3CD7">
      <w:pPr>
        <w:jc w:val="both"/>
        <w:rPr>
          <w:rFonts w:ascii="Arial" w:hAnsi="Arial" w:cs="Arial"/>
          <w:b/>
          <w:sz w:val="28"/>
          <w:szCs w:val="28"/>
        </w:rPr>
      </w:pPr>
      <w:r>
        <w:rPr>
          <w:rFonts w:ascii="Arial" w:hAnsi="Arial" w:cs="Arial"/>
          <w:b/>
          <w:sz w:val="28"/>
          <w:szCs w:val="28"/>
        </w:rPr>
        <w:t>A</w:t>
      </w:r>
      <w:r w:rsidRPr="00390289">
        <w:rPr>
          <w:rFonts w:ascii="Arial" w:hAnsi="Arial" w:cs="Arial"/>
          <w:b/>
          <w:sz w:val="28"/>
          <w:szCs w:val="28"/>
        </w:rPr>
        <w:t xml:space="preserve">berto </w:t>
      </w:r>
    </w:p>
    <w:p w14:paraId="316F272D" w14:textId="77777777" w:rsidR="00CC3CD7" w:rsidRPr="000B2760" w:rsidRDefault="00CC3CD7" w:rsidP="00CC3CD7">
      <w:pPr>
        <w:rPr>
          <w:rFonts w:ascii="Arial" w:hAnsi="Arial" w:cs="Arial"/>
          <w:color w:val="5B5B5F"/>
          <w:sz w:val="20"/>
          <w:szCs w:val="26"/>
        </w:rPr>
      </w:pPr>
    </w:p>
    <w:p w14:paraId="103EAC1D" w14:textId="77777777" w:rsidR="00CC3CD7" w:rsidRPr="006E1990" w:rsidRDefault="00CC3CD7" w:rsidP="00CC3CD7">
      <w:pPr>
        <w:rPr>
          <w:rFonts w:ascii="Arial" w:hAnsi="Arial" w:cs="Arial"/>
          <w:color w:val="5B5B5F"/>
          <w:sz w:val="26"/>
          <w:szCs w:val="26"/>
        </w:rPr>
      </w:pPr>
    </w:p>
    <w:p w14:paraId="4F5D81F1" w14:textId="77777777" w:rsidR="00CC3CD7" w:rsidRPr="00244403" w:rsidRDefault="00CC3CD7" w:rsidP="00CC3CD7">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514ED73D" w14:textId="77777777" w:rsidR="00CC3CD7" w:rsidRPr="00CB7157" w:rsidRDefault="00CC3CD7" w:rsidP="00CC3CD7">
      <w:pPr>
        <w:rPr>
          <w:rFonts w:ascii="Arial" w:hAnsi="Arial" w:cs="Arial"/>
          <w:b/>
          <w:bCs/>
          <w:sz w:val="28"/>
          <w:szCs w:val="28"/>
        </w:rPr>
      </w:pPr>
      <w:r w:rsidRPr="00CB7157">
        <w:rPr>
          <w:rFonts w:ascii="Arial" w:hAnsi="Arial" w:cs="Arial"/>
          <w:b/>
          <w:bCs/>
          <w:sz w:val="28"/>
          <w:szCs w:val="28"/>
        </w:rPr>
        <w:t>SIM</w:t>
      </w:r>
    </w:p>
    <w:p w14:paraId="5E9EE98F" w14:textId="517B652A" w:rsidR="00C42328" w:rsidRDefault="00C42328" w:rsidP="00CC3CD7"/>
    <w:p w14:paraId="44C648C4" w14:textId="77777777" w:rsidR="00CC3CD7" w:rsidRDefault="00CC3CD7" w:rsidP="00CC3CD7"/>
    <w:p w14:paraId="58B77468" w14:textId="77777777" w:rsidR="00CC3CD7" w:rsidRDefault="00CC3CD7" w:rsidP="00CC3CD7"/>
    <w:p w14:paraId="2D963CC5" w14:textId="77777777" w:rsidR="006F4C75" w:rsidRDefault="006F4C75" w:rsidP="00CC3CD7">
      <w:pPr>
        <w:spacing w:line="312" w:lineRule="auto"/>
        <w:jc w:val="center"/>
        <w:rPr>
          <w:rFonts w:ascii="Arial" w:hAnsi="Arial" w:cs="Arial"/>
          <w:b/>
          <w:color w:val="000000"/>
          <w:sz w:val="20"/>
          <w:szCs w:val="20"/>
        </w:rPr>
      </w:pPr>
    </w:p>
    <w:p w14:paraId="64669777" w14:textId="7AAC9A09" w:rsidR="00CC3CD7" w:rsidRPr="006E1990" w:rsidRDefault="00CC3CD7" w:rsidP="00CC3CD7">
      <w:pPr>
        <w:spacing w:line="312" w:lineRule="auto"/>
        <w:jc w:val="center"/>
        <w:rPr>
          <w:rFonts w:ascii="Arial" w:eastAsia="Times New Roman" w:hAnsi="Arial" w:cs="Arial"/>
          <w:b/>
          <w:color w:val="000000"/>
          <w:sz w:val="20"/>
          <w:szCs w:val="20"/>
        </w:rPr>
      </w:pPr>
      <w:r>
        <w:rPr>
          <w:rFonts w:ascii="Arial" w:hAnsi="Arial" w:cs="Arial"/>
          <w:b/>
          <w:color w:val="000000"/>
          <w:sz w:val="20"/>
          <w:szCs w:val="20"/>
        </w:rPr>
        <w:lastRenderedPageBreak/>
        <w:t>CONCORRÊNCIA</w:t>
      </w:r>
      <w:r w:rsidRPr="006E1990">
        <w:rPr>
          <w:rFonts w:ascii="Arial" w:hAnsi="Arial" w:cs="Arial"/>
          <w:b/>
          <w:color w:val="000000"/>
          <w:sz w:val="20"/>
          <w:szCs w:val="20"/>
        </w:rPr>
        <w:t xml:space="preserve"> Nº </w:t>
      </w:r>
      <w:r>
        <w:rPr>
          <w:rFonts w:ascii="Arial" w:hAnsi="Arial" w:cs="Arial"/>
          <w:b/>
          <w:color w:val="000000"/>
          <w:sz w:val="20"/>
          <w:szCs w:val="20"/>
        </w:rPr>
        <w:t>900</w:t>
      </w:r>
      <w:r w:rsidR="00CB7157">
        <w:rPr>
          <w:rFonts w:ascii="Arial" w:hAnsi="Arial" w:cs="Arial"/>
          <w:b/>
          <w:color w:val="000000"/>
          <w:sz w:val="20"/>
          <w:szCs w:val="20"/>
        </w:rPr>
        <w:t>03</w:t>
      </w:r>
      <w:r w:rsidRPr="006E1990">
        <w:rPr>
          <w:rFonts w:ascii="Arial" w:hAnsi="Arial" w:cs="Arial"/>
          <w:b/>
          <w:color w:val="000000"/>
          <w:sz w:val="20"/>
          <w:szCs w:val="20"/>
        </w:rPr>
        <w:t>/</w:t>
      </w:r>
      <w:r>
        <w:rPr>
          <w:rFonts w:ascii="Arial" w:hAnsi="Arial" w:cs="Arial"/>
          <w:b/>
          <w:color w:val="000000"/>
          <w:sz w:val="20"/>
          <w:szCs w:val="20"/>
        </w:rPr>
        <w:t>2026</w:t>
      </w:r>
    </w:p>
    <w:p w14:paraId="4ECDAC29" w14:textId="7504558D" w:rsidR="00CC3CD7" w:rsidRPr="008F1D54" w:rsidRDefault="00CC3CD7" w:rsidP="00CC3CD7">
      <w:pPr>
        <w:spacing w:line="288" w:lineRule="auto"/>
        <w:jc w:val="center"/>
        <w:rPr>
          <w:rFonts w:ascii="Arial" w:hAnsi="Arial" w:cs="Arial"/>
          <w:b/>
          <w:bCs/>
          <w:color w:val="000000"/>
          <w:sz w:val="20"/>
          <w:szCs w:val="20"/>
        </w:rPr>
      </w:pPr>
      <w:r w:rsidRPr="008F1D54">
        <w:rPr>
          <w:rFonts w:ascii="Arial" w:hAnsi="Arial" w:cs="Arial"/>
          <w:b/>
          <w:bCs/>
          <w:color w:val="000000"/>
          <w:sz w:val="20"/>
          <w:szCs w:val="20"/>
        </w:rPr>
        <w:t>PROCESSO Nº</w:t>
      </w:r>
      <w:r>
        <w:rPr>
          <w:rFonts w:ascii="Arial" w:hAnsi="Arial" w:cs="Arial"/>
          <w:b/>
          <w:bCs/>
          <w:color w:val="000000"/>
          <w:sz w:val="20"/>
          <w:szCs w:val="20"/>
        </w:rPr>
        <w:t xml:space="preserve"> </w:t>
      </w:r>
      <w:r w:rsidR="00CB7157">
        <w:rPr>
          <w:rFonts w:ascii="Arial" w:hAnsi="Arial" w:cs="Arial"/>
          <w:b/>
          <w:bCs/>
          <w:color w:val="000000"/>
          <w:sz w:val="20"/>
          <w:szCs w:val="20"/>
        </w:rPr>
        <w:t>045</w:t>
      </w:r>
      <w:r w:rsidRPr="008F1D54">
        <w:rPr>
          <w:rFonts w:ascii="Arial" w:hAnsi="Arial" w:cs="Arial"/>
          <w:b/>
          <w:bCs/>
          <w:color w:val="000000"/>
          <w:sz w:val="20"/>
          <w:szCs w:val="20"/>
        </w:rPr>
        <w:t>/</w:t>
      </w:r>
      <w:r>
        <w:rPr>
          <w:rFonts w:ascii="Arial" w:hAnsi="Arial" w:cs="Arial"/>
          <w:b/>
          <w:bCs/>
          <w:color w:val="000000"/>
          <w:sz w:val="20"/>
          <w:szCs w:val="20"/>
        </w:rPr>
        <w:t>2026</w:t>
      </w:r>
    </w:p>
    <w:p w14:paraId="43528B5E" w14:textId="77777777" w:rsidR="00CC3CD7" w:rsidRPr="00A0381E" w:rsidRDefault="00CC3CD7" w:rsidP="00CC3CD7">
      <w:pPr>
        <w:spacing w:line="288" w:lineRule="auto"/>
        <w:jc w:val="both"/>
        <w:rPr>
          <w:rFonts w:ascii="Arial" w:hAnsi="Arial" w:cs="Arial"/>
          <w:color w:val="000000"/>
          <w:sz w:val="10"/>
          <w:szCs w:val="20"/>
        </w:rPr>
      </w:pPr>
    </w:p>
    <w:p w14:paraId="50B97342" w14:textId="77777777" w:rsidR="00CC3CD7" w:rsidRDefault="00CC3CD7" w:rsidP="00CC3CD7">
      <w:pPr>
        <w:spacing w:line="288" w:lineRule="auto"/>
        <w:jc w:val="both"/>
        <w:rPr>
          <w:rFonts w:ascii="Arial" w:hAnsi="Arial" w:cs="Arial"/>
          <w:color w:val="000000"/>
          <w:sz w:val="20"/>
          <w:szCs w:val="20"/>
        </w:rPr>
      </w:pPr>
    </w:p>
    <w:p w14:paraId="75878A35" w14:textId="77777777" w:rsidR="00CC3CD7" w:rsidRDefault="00CC3CD7" w:rsidP="00CC3CD7">
      <w:pPr>
        <w:spacing w:line="288" w:lineRule="auto"/>
        <w:jc w:val="both"/>
        <w:rPr>
          <w:rFonts w:ascii="Arial" w:hAnsi="Arial" w:cs="Arial"/>
          <w:color w:val="000000"/>
          <w:sz w:val="20"/>
          <w:szCs w:val="20"/>
        </w:rPr>
      </w:pPr>
      <w:r w:rsidRPr="00255F08">
        <w:rPr>
          <w:rFonts w:ascii="Arial" w:hAnsi="Arial" w:cs="Arial"/>
          <w:color w:val="000000"/>
          <w:sz w:val="20"/>
          <w:szCs w:val="20"/>
        </w:rPr>
        <w:t xml:space="preserve">Torna-se público, para conhecimento dos interessados, que a Prefeitura Municipal de Assis, realizará licitação, </w:t>
      </w:r>
      <w:r w:rsidRPr="009D1AE7">
        <w:rPr>
          <w:rFonts w:ascii="Arial" w:hAnsi="Arial" w:cs="Arial"/>
          <w:color w:val="000000"/>
          <w:sz w:val="20"/>
          <w:szCs w:val="20"/>
        </w:rPr>
        <w:t>para</w:t>
      </w:r>
      <w:r>
        <w:rPr>
          <w:rFonts w:ascii="Arial" w:hAnsi="Arial" w:cs="Arial"/>
          <w:color w:val="000000"/>
          <w:sz w:val="20"/>
          <w:szCs w:val="20"/>
        </w:rPr>
        <w:t xml:space="preserve"> CONTRATAÇÃO DE SERVIÇOS</w:t>
      </w:r>
      <w:r w:rsidRPr="00A515DE">
        <w:rPr>
          <w:rFonts w:ascii="Arial" w:hAnsi="Arial" w:cs="Arial"/>
          <w:sz w:val="20"/>
          <w:szCs w:val="20"/>
        </w:rPr>
        <w:t xml:space="preserve"> </w:t>
      </w:r>
      <w:r w:rsidRPr="006E1990">
        <w:rPr>
          <w:rFonts w:ascii="Arial" w:hAnsi="Arial" w:cs="Arial"/>
          <w:color w:val="000000"/>
          <w:sz w:val="20"/>
          <w:szCs w:val="20"/>
        </w:rPr>
        <w:t xml:space="preserve">na modalidade </w:t>
      </w:r>
      <w:r>
        <w:rPr>
          <w:rFonts w:ascii="Arial" w:hAnsi="Arial" w:cs="Arial"/>
          <w:color w:val="000000"/>
          <w:sz w:val="20"/>
          <w:szCs w:val="20"/>
        </w:rPr>
        <w:t>CONCORRÊNCIA</w:t>
      </w:r>
      <w:r w:rsidRPr="006E1990">
        <w:rPr>
          <w:rFonts w:ascii="Arial" w:hAnsi="Arial" w:cs="Arial"/>
          <w:color w:val="000000"/>
          <w:sz w:val="20"/>
          <w:szCs w:val="20"/>
        </w:rPr>
        <w:t>, na forma ELETRÔNICA,</w:t>
      </w:r>
      <w:r w:rsidRPr="006E1990">
        <w:rPr>
          <w:rFonts w:ascii="Arial" w:eastAsia="Times New Roman" w:hAnsi="Arial" w:cs="Arial"/>
          <w:color w:val="000000"/>
          <w:sz w:val="20"/>
          <w:szCs w:val="20"/>
        </w:rPr>
        <w:t xml:space="preserve"> </w:t>
      </w:r>
      <w:r w:rsidRPr="006E1990">
        <w:rPr>
          <w:rFonts w:ascii="Arial" w:hAnsi="Arial" w:cs="Arial"/>
          <w:color w:val="000000"/>
          <w:sz w:val="20"/>
          <w:szCs w:val="20"/>
        </w:rPr>
        <w:t xml:space="preserve">nos termos da </w:t>
      </w:r>
      <w:r w:rsidRPr="00BA00EB">
        <w:rPr>
          <w:rFonts w:ascii="Arial" w:hAnsi="Arial" w:cs="Arial"/>
          <w:sz w:val="20"/>
          <w:szCs w:val="20"/>
        </w:rPr>
        <w:t>Lei nº 14.133,</w:t>
      </w:r>
      <w:r>
        <w:rPr>
          <w:rFonts w:ascii="Arial" w:hAnsi="Arial" w:cs="Arial"/>
          <w:sz w:val="20"/>
          <w:szCs w:val="20"/>
        </w:rPr>
        <w:t xml:space="preserve"> </w:t>
      </w:r>
      <w:r w:rsidRPr="005933B2">
        <w:rPr>
          <w:rFonts w:ascii="Arial" w:hAnsi="Arial" w:cs="Arial"/>
          <w:color w:val="000000"/>
          <w:sz w:val="20"/>
          <w:szCs w:val="20"/>
        </w:rPr>
        <w:t>de 1º de abril de 2021</w:t>
      </w:r>
      <w:r w:rsidRPr="009D1AE7">
        <w:rPr>
          <w:rFonts w:ascii="Arial" w:hAnsi="Arial" w:cs="Arial"/>
          <w:color w:val="000000"/>
          <w:sz w:val="20"/>
          <w:szCs w:val="20"/>
        </w:rPr>
        <w:t xml:space="preserve"> e </w:t>
      </w:r>
      <w:r w:rsidRPr="009D1AE7">
        <w:rPr>
          <w:rFonts w:ascii="Arial" w:hAnsi="Arial" w:cs="Arial"/>
          <w:color w:val="000000" w:themeColor="text1"/>
          <w:sz w:val="20"/>
          <w:szCs w:val="20"/>
        </w:rPr>
        <w:t xml:space="preserve">do </w:t>
      </w:r>
      <w:r w:rsidRPr="005933B2">
        <w:rPr>
          <w:rFonts w:ascii="Arial" w:hAnsi="Arial" w:cs="Arial"/>
          <w:color w:val="000000" w:themeColor="text1"/>
          <w:sz w:val="20"/>
          <w:szCs w:val="20"/>
        </w:rPr>
        <w:t xml:space="preserve">Decreto </w:t>
      </w:r>
      <w:r>
        <w:rPr>
          <w:rFonts w:ascii="Arial" w:hAnsi="Arial" w:cs="Arial"/>
          <w:color w:val="000000" w:themeColor="text1"/>
          <w:sz w:val="20"/>
          <w:szCs w:val="20"/>
        </w:rPr>
        <w:t xml:space="preserve">Municipal </w:t>
      </w:r>
      <w:r w:rsidRPr="005933B2">
        <w:rPr>
          <w:rFonts w:ascii="Arial" w:hAnsi="Arial" w:cs="Arial"/>
          <w:color w:val="000000" w:themeColor="text1"/>
          <w:sz w:val="20"/>
          <w:szCs w:val="20"/>
        </w:rPr>
        <w:t xml:space="preserve">nº </w:t>
      </w:r>
      <w:r>
        <w:rPr>
          <w:rFonts w:ascii="Arial" w:hAnsi="Arial" w:cs="Arial"/>
          <w:color w:val="000000" w:themeColor="text1"/>
          <w:sz w:val="20"/>
          <w:szCs w:val="20"/>
        </w:rPr>
        <w:t>9.302</w:t>
      </w:r>
      <w:r w:rsidRPr="005933B2">
        <w:rPr>
          <w:rFonts w:ascii="Arial" w:hAnsi="Arial" w:cs="Arial"/>
          <w:color w:val="000000" w:themeColor="text1"/>
          <w:sz w:val="20"/>
          <w:szCs w:val="20"/>
        </w:rPr>
        <w:t xml:space="preserve">, de </w:t>
      </w:r>
      <w:r>
        <w:rPr>
          <w:rFonts w:ascii="Arial" w:hAnsi="Arial" w:cs="Arial"/>
          <w:color w:val="000000" w:themeColor="text1"/>
          <w:sz w:val="20"/>
          <w:szCs w:val="20"/>
        </w:rPr>
        <w:t>05</w:t>
      </w:r>
      <w:r w:rsidRPr="005933B2">
        <w:rPr>
          <w:rFonts w:ascii="Arial" w:hAnsi="Arial" w:cs="Arial"/>
          <w:color w:val="000000" w:themeColor="text1"/>
          <w:sz w:val="20"/>
          <w:szCs w:val="20"/>
        </w:rPr>
        <w:t xml:space="preserve"> de </w:t>
      </w:r>
      <w:r>
        <w:rPr>
          <w:rFonts w:ascii="Arial" w:hAnsi="Arial" w:cs="Arial"/>
          <w:color w:val="000000" w:themeColor="text1"/>
          <w:sz w:val="20"/>
          <w:szCs w:val="20"/>
        </w:rPr>
        <w:t>janeiro</w:t>
      </w:r>
      <w:r w:rsidRPr="005933B2">
        <w:rPr>
          <w:rFonts w:ascii="Arial" w:hAnsi="Arial" w:cs="Arial"/>
          <w:color w:val="000000" w:themeColor="text1"/>
          <w:sz w:val="20"/>
          <w:szCs w:val="20"/>
        </w:rPr>
        <w:t xml:space="preserve"> de 202</w:t>
      </w:r>
      <w:r>
        <w:rPr>
          <w:rFonts w:ascii="Arial" w:hAnsi="Arial" w:cs="Arial"/>
          <w:color w:val="000000" w:themeColor="text1"/>
          <w:sz w:val="20"/>
          <w:szCs w:val="20"/>
        </w:rPr>
        <w:t xml:space="preserve">4, </w:t>
      </w:r>
      <w:r w:rsidRPr="005933B2">
        <w:rPr>
          <w:rFonts w:ascii="Arial" w:hAnsi="Arial" w:cs="Arial"/>
          <w:color w:val="000000"/>
          <w:sz w:val="20"/>
          <w:szCs w:val="20"/>
        </w:rPr>
        <w:t>e demais legislaç</w:t>
      </w:r>
      <w:r>
        <w:rPr>
          <w:rFonts w:ascii="Arial" w:hAnsi="Arial" w:cs="Arial"/>
          <w:color w:val="000000"/>
          <w:sz w:val="20"/>
          <w:szCs w:val="20"/>
        </w:rPr>
        <w:t>ões</w:t>
      </w:r>
      <w:r w:rsidRPr="005933B2">
        <w:rPr>
          <w:rFonts w:ascii="Arial" w:hAnsi="Arial" w:cs="Arial"/>
          <w:color w:val="000000"/>
          <w:sz w:val="20"/>
          <w:szCs w:val="20"/>
        </w:rPr>
        <w:t xml:space="preserve"> aplicáve</w:t>
      </w:r>
      <w:r>
        <w:rPr>
          <w:rFonts w:ascii="Arial" w:hAnsi="Arial" w:cs="Arial"/>
          <w:color w:val="000000"/>
          <w:sz w:val="20"/>
          <w:szCs w:val="20"/>
        </w:rPr>
        <w:t>is</w:t>
      </w:r>
      <w:r w:rsidRPr="005933B2">
        <w:rPr>
          <w:rFonts w:ascii="Arial" w:hAnsi="Arial" w:cs="Arial"/>
          <w:color w:val="000000"/>
          <w:sz w:val="20"/>
          <w:szCs w:val="20"/>
        </w:rPr>
        <w:t xml:space="preserve"> e, ainda, de acordo com as condições estabelecidas neste Edital</w:t>
      </w:r>
      <w:r w:rsidRPr="009D1AE7">
        <w:rPr>
          <w:rFonts w:ascii="Arial" w:hAnsi="Arial" w:cs="Arial"/>
          <w:color w:val="000000"/>
          <w:sz w:val="20"/>
          <w:szCs w:val="20"/>
        </w:rPr>
        <w:t>.</w:t>
      </w:r>
    </w:p>
    <w:p w14:paraId="6BCE0E49" w14:textId="77777777" w:rsidR="00CC3CD7" w:rsidRDefault="00CC3CD7" w:rsidP="00CC3CD7">
      <w:pPr>
        <w:spacing w:line="288" w:lineRule="auto"/>
        <w:jc w:val="both"/>
        <w:rPr>
          <w:rFonts w:ascii="Arial" w:hAnsi="Arial" w:cs="Arial"/>
          <w:color w:val="000000"/>
          <w:sz w:val="20"/>
          <w:szCs w:val="20"/>
        </w:rPr>
      </w:pPr>
    </w:p>
    <w:p w14:paraId="4FAD8926" w14:textId="77777777" w:rsidR="00CC3CD7" w:rsidRPr="00CC3CD7" w:rsidRDefault="00CC3CD7" w:rsidP="00CC3CD7">
      <w:pPr>
        <w:spacing w:line="288" w:lineRule="auto"/>
        <w:jc w:val="both"/>
        <w:rPr>
          <w:rFonts w:ascii="Arial" w:hAnsi="Arial" w:cs="Arial"/>
          <w:color w:val="000000"/>
          <w:sz w:val="20"/>
          <w:szCs w:val="20"/>
        </w:rPr>
      </w:pPr>
    </w:p>
    <w:p w14:paraId="5B06EA3F" w14:textId="55C19A83" w:rsidR="00CC3CD7" w:rsidRPr="00CC3CD7" w:rsidRDefault="00CC3CD7" w:rsidP="00CC3CD7">
      <w:pPr>
        <w:spacing w:line="288" w:lineRule="auto"/>
        <w:jc w:val="both"/>
        <w:rPr>
          <w:rFonts w:ascii="Arial" w:hAnsi="Arial" w:cs="Arial"/>
          <w:b/>
          <w:sz w:val="20"/>
          <w:szCs w:val="20"/>
        </w:rPr>
      </w:pPr>
      <w:r w:rsidRPr="00CC3CD7">
        <w:rPr>
          <w:rFonts w:ascii="Arial" w:hAnsi="Arial" w:cs="Arial"/>
          <w:b/>
          <w:color w:val="000000"/>
          <w:sz w:val="20"/>
          <w:szCs w:val="20"/>
        </w:rPr>
        <w:t xml:space="preserve">Data da sessão: </w:t>
      </w:r>
      <w:r w:rsidR="00CB7157">
        <w:rPr>
          <w:rFonts w:ascii="Arial" w:hAnsi="Arial" w:cs="Arial"/>
          <w:b/>
          <w:color w:val="000000"/>
          <w:sz w:val="20"/>
          <w:szCs w:val="20"/>
        </w:rPr>
        <w:t>18</w:t>
      </w:r>
      <w:r w:rsidRPr="00CC3CD7">
        <w:rPr>
          <w:rFonts w:ascii="Arial" w:hAnsi="Arial" w:cs="Arial"/>
          <w:b/>
          <w:color w:val="000000"/>
          <w:sz w:val="20"/>
          <w:szCs w:val="20"/>
        </w:rPr>
        <w:t>/</w:t>
      </w:r>
      <w:r w:rsidR="00CB7157">
        <w:rPr>
          <w:rFonts w:ascii="Arial" w:hAnsi="Arial" w:cs="Arial"/>
          <w:b/>
          <w:color w:val="000000"/>
          <w:sz w:val="20"/>
          <w:szCs w:val="20"/>
        </w:rPr>
        <w:t>08</w:t>
      </w:r>
      <w:r w:rsidRPr="00CC3CD7">
        <w:rPr>
          <w:rFonts w:ascii="Arial" w:hAnsi="Arial" w:cs="Arial"/>
          <w:b/>
          <w:color w:val="000000"/>
          <w:sz w:val="20"/>
          <w:szCs w:val="20"/>
        </w:rPr>
        <w:t>/2026</w:t>
      </w:r>
    </w:p>
    <w:p w14:paraId="33556A19" w14:textId="77777777" w:rsidR="00CC3CD7" w:rsidRPr="00CC3CD7" w:rsidRDefault="00CC3CD7" w:rsidP="00CC3CD7">
      <w:pPr>
        <w:spacing w:line="288" w:lineRule="auto"/>
        <w:rPr>
          <w:rFonts w:ascii="Arial" w:hAnsi="Arial" w:cs="Arial"/>
          <w:b/>
          <w:sz w:val="20"/>
          <w:szCs w:val="20"/>
        </w:rPr>
      </w:pPr>
      <w:r w:rsidRPr="00CC3CD7">
        <w:rPr>
          <w:rFonts w:ascii="Arial" w:hAnsi="Arial" w:cs="Arial"/>
          <w:b/>
          <w:color w:val="000000"/>
          <w:sz w:val="20"/>
          <w:szCs w:val="20"/>
        </w:rPr>
        <w:t>Horário: 9h (horário de Brasília-DF).</w:t>
      </w:r>
    </w:p>
    <w:p w14:paraId="6ED41A8B" w14:textId="77777777" w:rsidR="00CC3CD7" w:rsidRPr="00CC3CD7" w:rsidRDefault="00CC3CD7" w:rsidP="00CC3CD7">
      <w:pPr>
        <w:spacing w:line="288" w:lineRule="auto"/>
        <w:rPr>
          <w:rFonts w:ascii="Arial" w:hAnsi="Arial" w:cs="Arial"/>
          <w:b/>
          <w:color w:val="000000"/>
          <w:sz w:val="20"/>
          <w:szCs w:val="20"/>
        </w:rPr>
      </w:pPr>
      <w:r w:rsidRPr="00CC3CD7">
        <w:rPr>
          <w:rFonts w:ascii="Arial" w:hAnsi="Arial" w:cs="Arial"/>
          <w:b/>
          <w:color w:val="000000"/>
          <w:sz w:val="20"/>
          <w:szCs w:val="20"/>
        </w:rPr>
        <w:t xml:space="preserve">Local: </w:t>
      </w:r>
      <w:r w:rsidRPr="00CC3CD7">
        <w:rPr>
          <w:rFonts w:ascii="Arial" w:hAnsi="Arial" w:cs="Arial"/>
          <w:color w:val="000000"/>
          <w:sz w:val="20"/>
          <w:szCs w:val="20"/>
        </w:rPr>
        <w:t>Portal de Compras do Governo Federal</w:t>
      </w:r>
      <w:r w:rsidRPr="00CC3CD7">
        <w:rPr>
          <w:rFonts w:ascii="Arial" w:hAnsi="Arial" w:cs="Arial"/>
          <w:b/>
          <w:color w:val="000000"/>
          <w:sz w:val="20"/>
          <w:szCs w:val="20"/>
        </w:rPr>
        <w:t xml:space="preserve"> – </w:t>
      </w:r>
      <w:hyperlink r:id="rId7" w:history="1">
        <w:r w:rsidRPr="00CC3CD7">
          <w:rPr>
            <w:rStyle w:val="Hyperlink"/>
            <w:rFonts w:ascii="Arial" w:hAnsi="Arial" w:cs="Arial"/>
            <w:sz w:val="20"/>
            <w:szCs w:val="20"/>
          </w:rPr>
          <w:t>www.compras.gov.br</w:t>
        </w:r>
      </w:hyperlink>
      <w:r w:rsidRPr="00CC3CD7">
        <w:rPr>
          <w:rFonts w:ascii="Arial" w:hAnsi="Arial" w:cs="Arial"/>
          <w:b/>
          <w:color w:val="000000"/>
          <w:sz w:val="20"/>
          <w:szCs w:val="20"/>
        </w:rPr>
        <w:t xml:space="preserve"> </w:t>
      </w:r>
    </w:p>
    <w:p w14:paraId="5A0B420D" w14:textId="5F49E651" w:rsidR="00CC3CD7" w:rsidRDefault="00CC3CD7" w:rsidP="00CC3CD7">
      <w:pPr>
        <w:spacing w:line="288" w:lineRule="auto"/>
        <w:rPr>
          <w:rFonts w:ascii="Arial" w:hAnsi="Arial" w:cs="Arial"/>
          <w:b/>
          <w:color w:val="000000"/>
          <w:sz w:val="20"/>
          <w:szCs w:val="20"/>
        </w:rPr>
      </w:pPr>
      <w:r w:rsidRPr="00CC3CD7">
        <w:rPr>
          <w:rFonts w:ascii="Arial" w:hAnsi="Arial" w:cs="Arial"/>
          <w:b/>
          <w:color w:val="000000"/>
          <w:sz w:val="20"/>
          <w:szCs w:val="20"/>
        </w:rPr>
        <w:t>UASG 926486</w:t>
      </w:r>
      <w:r w:rsidR="00CB7157">
        <w:rPr>
          <w:rFonts w:ascii="Arial" w:hAnsi="Arial" w:cs="Arial"/>
          <w:b/>
          <w:color w:val="000000"/>
          <w:sz w:val="20"/>
          <w:szCs w:val="20"/>
        </w:rPr>
        <w:t xml:space="preserve"> - </w:t>
      </w:r>
      <w:r w:rsidR="00CB7157" w:rsidRPr="00CB7157">
        <w:rPr>
          <w:rFonts w:ascii="Arial" w:hAnsi="Arial" w:cs="Arial"/>
          <w:b/>
          <w:color w:val="000000"/>
          <w:sz w:val="20"/>
          <w:szCs w:val="20"/>
        </w:rPr>
        <w:t>Compras.gov - Contratação: 926486 - 1</w:t>
      </w:r>
      <w:r w:rsidR="00CB7157">
        <w:rPr>
          <w:rFonts w:ascii="Arial" w:hAnsi="Arial" w:cs="Arial"/>
          <w:b/>
          <w:color w:val="000000"/>
          <w:sz w:val="20"/>
          <w:szCs w:val="20"/>
        </w:rPr>
        <w:t>9</w:t>
      </w:r>
      <w:r w:rsidR="00CB7157" w:rsidRPr="00CB7157">
        <w:rPr>
          <w:rFonts w:ascii="Arial" w:hAnsi="Arial" w:cs="Arial"/>
          <w:b/>
          <w:color w:val="000000"/>
          <w:sz w:val="20"/>
          <w:szCs w:val="20"/>
        </w:rPr>
        <w:t>/2026</w:t>
      </w:r>
    </w:p>
    <w:p w14:paraId="7CF1DACA" w14:textId="77777777" w:rsidR="00CC3CD7" w:rsidRDefault="00CC3CD7" w:rsidP="00CC3CD7">
      <w:pPr>
        <w:spacing w:line="288" w:lineRule="auto"/>
        <w:jc w:val="both"/>
        <w:rPr>
          <w:rFonts w:ascii="Arial" w:hAnsi="Arial" w:cs="Arial"/>
          <w:color w:val="000000"/>
          <w:sz w:val="20"/>
          <w:szCs w:val="20"/>
        </w:rPr>
      </w:pPr>
    </w:p>
    <w:p w14:paraId="3C3B80A7" w14:textId="77777777" w:rsidR="00CC3CD7" w:rsidRPr="00CC3CD7" w:rsidRDefault="00CC3CD7" w:rsidP="00CC3CD7">
      <w:pPr>
        <w:spacing w:line="288" w:lineRule="auto"/>
        <w:jc w:val="both"/>
        <w:rPr>
          <w:rFonts w:ascii="Arial" w:hAnsi="Arial" w:cs="Arial"/>
          <w:color w:val="000000"/>
          <w:sz w:val="20"/>
          <w:szCs w:val="20"/>
        </w:rPr>
      </w:pPr>
    </w:p>
    <w:p w14:paraId="65637110" w14:textId="77777777" w:rsidR="00CC3CD7" w:rsidRPr="00CC3CD7" w:rsidRDefault="00CC3CD7">
      <w:pPr>
        <w:pStyle w:val="Nivel01"/>
        <w:numPr>
          <w:ilvl w:val="0"/>
          <w:numId w:val="5"/>
        </w:numPr>
        <w:tabs>
          <w:tab w:val="clear" w:pos="567"/>
          <w:tab w:val="left" w:pos="284"/>
        </w:tabs>
        <w:spacing w:before="0" w:line="276" w:lineRule="auto"/>
        <w:rPr>
          <w:rFonts w:ascii="Arial" w:hAnsi="Arial" w:cs="Arial"/>
          <w:color w:val="auto"/>
          <w:sz w:val="20"/>
          <w:szCs w:val="20"/>
          <w:lang w:eastAsia="en-US"/>
        </w:rPr>
      </w:pPr>
      <w:bookmarkStart w:id="1" w:name="_Toc135469195"/>
      <w:r w:rsidRPr="00CC3CD7">
        <w:rPr>
          <w:rFonts w:ascii="Arial" w:hAnsi="Arial" w:cs="Arial"/>
          <w:color w:val="auto"/>
          <w:sz w:val="20"/>
          <w:szCs w:val="20"/>
          <w:lang w:eastAsia="en-US"/>
        </w:rPr>
        <w:t xml:space="preserve">DO </w:t>
      </w:r>
      <w:r w:rsidRPr="00CC3CD7">
        <w:rPr>
          <w:rFonts w:ascii="Arial" w:hAnsi="Arial" w:cs="Arial"/>
          <w:color w:val="auto"/>
          <w:sz w:val="20"/>
          <w:szCs w:val="20"/>
        </w:rPr>
        <w:t>OBJETO</w:t>
      </w:r>
      <w:bookmarkEnd w:id="1"/>
    </w:p>
    <w:p w14:paraId="32F5726B" w14:textId="77777777" w:rsidR="00CC3CD7" w:rsidRPr="00CC3CD7" w:rsidRDefault="00CC3CD7" w:rsidP="00CC3CD7">
      <w:pPr>
        <w:pStyle w:val="Nivel2"/>
        <w:numPr>
          <w:ilvl w:val="0"/>
          <w:numId w:val="0"/>
        </w:numPr>
        <w:spacing w:before="0" w:after="0"/>
        <w:rPr>
          <w:rFonts w:ascii="Arial" w:hAnsi="Arial" w:cs="Arial"/>
        </w:rPr>
      </w:pPr>
    </w:p>
    <w:p w14:paraId="0D33332A" w14:textId="5DADFCE0" w:rsidR="00CC3CD7" w:rsidRPr="00CC3CD7" w:rsidRDefault="00CC3CD7">
      <w:pPr>
        <w:pStyle w:val="Nivel2"/>
        <w:numPr>
          <w:ilvl w:val="1"/>
          <w:numId w:val="5"/>
        </w:numPr>
        <w:tabs>
          <w:tab w:val="left" w:pos="1134"/>
        </w:tabs>
        <w:ind w:left="0" w:firstLine="567"/>
        <w:rPr>
          <w:rFonts w:ascii="Arial" w:hAnsi="Arial" w:cs="Arial"/>
        </w:rPr>
      </w:pPr>
      <w:r w:rsidRPr="00CC3CD7">
        <w:rPr>
          <w:rFonts w:ascii="Arial" w:hAnsi="Arial" w:cs="Arial"/>
        </w:rPr>
        <w:t xml:space="preserve">O objeto da presente licitação é a escolha da proposta mais vantajosa para a </w:t>
      </w:r>
      <w:r w:rsidR="002509C2" w:rsidRPr="002509C2">
        <w:rPr>
          <w:rFonts w:ascii="Arial" w:hAnsi="Arial" w:cs="Arial"/>
          <w:b/>
        </w:rPr>
        <w:t>CONTRATAÇÃO DE SERVIÇOS DE ENGENHARIA, COM FORNECIMENTO DE MATERIAIS, PARA AMPLIAÇÃO E REFORMA PARCIAL DA CASA DE PASSAGEM</w:t>
      </w:r>
      <w:r w:rsidR="00531F93">
        <w:rPr>
          <w:rFonts w:ascii="Arial" w:hAnsi="Arial" w:cs="Arial"/>
          <w:b/>
        </w:rPr>
        <w:t>,</w:t>
      </w:r>
      <w:r w:rsidRPr="00CC3CD7">
        <w:rPr>
          <w:rFonts w:ascii="Arial" w:hAnsi="Arial" w:cs="Arial"/>
        </w:rPr>
        <w:t xml:space="preserve"> conforme condições, quantidades e exigências estabelecidas neste Edital e seus anexos.</w:t>
      </w:r>
    </w:p>
    <w:p w14:paraId="003E7FE5" w14:textId="77777777" w:rsidR="00CC3CD7" w:rsidRPr="00CC3CD7" w:rsidRDefault="00CC3CD7">
      <w:pPr>
        <w:pStyle w:val="Nivel2"/>
        <w:numPr>
          <w:ilvl w:val="1"/>
          <w:numId w:val="5"/>
        </w:numPr>
        <w:tabs>
          <w:tab w:val="left" w:pos="1134"/>
        </w:tabs>
        <w:spacing w:before="0" w:after="0"/>
        <w:ind w:left="0" w:firstLine="567"/>
        <w:rPr>
          <w:rFonts w:ascii="Arial" w:hAnsi="Arial" w:cs="Arial"/>
        </w:rPr>
      </w:pPr>
      <w:bookmarkStart w:id="2" w:name="_Toc135469196"/>
      <w:r w:rsidRPr="00CC3CD7">
        <w:rPr>
          <w:rFonts w:ascii="Arial" w:hAnsi="Arial" w:cs="Arial"/>
        </w:rPr>
        <w:t>A justificativa concreta da real necessidade do objeto desta licitação deve estar plenamente demonstrada e comprovada com os documentos necessários, devendo a autoridade competente pela expedição do edital, analisar tais justificativas e somente assinar e expedir o edital após constatada a realidade, veracidade e comprovação de tais justificativas.</w:t>
      </w:r>
    </w:p>
    <w:p w14:paraId="78BD190E" w14:textId="77777777" w:rsidR="00CC3CD7" w:rsidRPr="00CC3CD7" w:rsidRDefault="00CC3CD7" w:rsidP="00CC3CD7">
      <w:pPr>
        <w:pStyle w:val="Nivel01"/>
        <w:numPr>
          <w:ilvl w:val="0"/>
          <w:numId w:val="0"/>
        </w:numPr>
        <w:spacing w:before="0" w:line="276" w:lineRule="auto"/>
        <w:rPr>
          <w:rStyle w:val="normaltextrun"/>
          <w:rFonts w:ascii="Arial" w:hAnsi="Arial" w:cs="Arial"/>
          <w:color w:val="auto"/>
          <w:sz w:val="20"/>
          <w:szCs w:val="20"/>
        </w:rPr>
      </w:pPr>
    </w:p>
    <w:p w14:paraId="09771604" w14:textId="77777777" w:rsidR="00CC3CD7" w:rsidRPr="00CC3CD7" w:rsidRDefault="00CC3CD7">
      <w:pPr>
        <w:pStyle w:val="Nivel01"/>
        <w:numPr>
          <w:ilvl w:val="0"/>
          <w:numId w:val="5"/>
        </w:numPr>
        <w:tabs>
          <w:tab w:val="clear" w:pos="567"/>
          <w:tab w:val="left" w:pos="284"/>
        </w:tabs>
        <w:spacing w:before="0" w:line="276" w:lineRule="auto"/>
        <w:rPr>
          <w:rFonts w:ascii="Arial" w:hAnsi="Arial" w:cs="Arial"/>
          <w:color w:val="auto"/>
          <w:sz w:val="20"/>
          <w:szCs w:val="20"/>
        </w:rPr>
      </w:pPr>
      <w:bookmarkStart w:id="3" w:name="_Toc135469197"/>
      <w:bookmarkEnd w:id="2"/>
      <w:r w:rsidRPr="00CC3CD7">
        <w:rPr>
          <w:rFonts w:ascii="Arial" w:hAnsi="Arial" w:cs="Arial"/>
          <w:color w:val="auto"/>
          <w:sz w:val="20"/>
          <w:szCs w:val="20"/>
        </w:rPr>
        <w:t>DA PARTICIPAÇÃO NA LICITAÇÃO</w:t>
      </w:r>
      <w:bookmarkEnd w:id="3"/>
    </w:p>
    <w:p w14:paraId="389456EB" w14:textId="77777777" w:rsidR="00CC3CD7" w:rsidRPr="00CC3CD7" w:rsidRDefault="00CC3CD7" w:rsidP="00CC3CD7">
      <w:pPr>
        <w:pStyle w:val="Nivel2"/>
        <w:numPr>
          <w:ilvl w:val="0"/>
          <w:numId w:val="0"/>
        </w:numPr>
        <w:spacing w:before="0" w:after="0"/>
        <w:rPr>
          <w:rFonts w:ascii="Arial" w:hAnsi="Arial" w:cs="Arial"/>
        </w:rPr>
      </w:pPr>
    </w:p>
    <w:p w14:paraId="2DD74971" w14:textId="77777777" w:rsidR="00CC3CD7" w:rsidRPr="00CC3CD7" w:rsidRDefault="00CC3CD7">
      <w:pPr>
        <w:pStyle w:val="Nivel2"/>
        <w:numPr>
          <w:ilvl w:val="1"/>
          <w:numId w:val="5"/>
        </w:numPr>
        <w:tabs>
          <w:tab w:val="left" w:pos="1134"/>
        </w:tabs>
        <w:spacing w:before="0" w:after="0"/>
        <w:ind w:left="0" w:firstLine="567"/>
        <w:rPr>
          <w:rFonts w:ascii="Arial" w:hAnsi="Arial" w:cs="Arial"/>
        </w:rPr>
      </w:pPr>
      <w:r w:rsidRPr="00CC3CD7">
        <w:rPr>
          <w:rFonts w:ascii="Arial" w:hAnsi="Arial" w:cs="Arial"/>
        </w:rPr>
        <w:t>Poderão participar desta licitação os interessados que estiverem previamente credenciados no Sistema de Cadastramento Unificado de Fornecedores - SICAF e no Sistema de Compras do Governo Federal (</w:t>
      </w:r>
      <w:hyperlink r:id="rId8" w:history="1">
        <w:r w:rsidRPr="00CC3CD7">
          <w:rPr>
            <w:rStyle w:val="Hyperlink"/>
            <w:rFonts w:ascii="Arial" w:hAnsi="Arial" w:cs="Arial"/>
          </w:rPr>
          <w:t>www.gov.br/compras</w:t>
        </w:r>
      </w:hyperlink>
      <w:r w:rsidRPr="00CC3CD7">
        <w:rPr>
          <w:rFonts w:ascii="Arial" w:hAnsi="Arial" w:cs="Arial"/>
        </w:rPr>
        <w:t>).</w:t>
      </w:r>
    </w:p>
    <w:p w14:paraId="3729463F" w14:textId="77777777" w:rsidR="00CC3CD7" w:rsidRPr="00CC3CD7" w:rsidRDefault="00CC3CD7">
      <w:pPr>
        <w:pStyle w:val="Nivel2"/>
        <w:numPr>
          <w:ilvl w:val="1"/>
          <w:numId w:val="5"/>
        </w:numPr>
        <w:tabs>
          <w:tab w:val="left" w:pos="1134"/>
        </w:tabs>
        <w:spacing w:before="0" w:after="0"/>
        <w:ind w:left="0" w:firstLine="567"/>
        <w:rPr>
          <w:rFonts w:ascii="Arial" w:hAnsi="Arial" w:cs="Arial"/>
        </w:rPr>
      </w:pPr>
      <w:r w:rsidRPr="00CC3CD7">
        <w:rPr>
          <w:rFonts w:ascii="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578C2B1" w14:textId="77777777" w:rsidR="00CC3CD7" w:rsidRPr="00CC3CD7" w:rsidRDefault="00CC3CD7">
      <w:pPr>
        <w:pStyle w:val="Nivel2"/>
        <w:numPr>
          <w:ilvl w:val="1"/>
          <w:numId w:val="5"/>
        </w:numPr>
        <w:tabs>
          <w:tab w:val="left" w:pos="1134"/>
        </w:tabs>
        <w:spacing w:before="0" w:after="0"/>
        <w:ind w:left="0" w:firstLine="567"/>
        <w:rPr>
          <w:rFonts w:ascii="Arial" w:hAnsi="Arial" w:cs="Arial"/>
        </w:rPr>
      </w:pPr>
      <w:r w:rsidRPr="00CC3CD7">
        <w:rPr>
          <w:rFonts w:ascii="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4D1D80B" w14:textId="77777777" w:rsidR="00CC3CD7" w:rsidRPr="00CC3CD7" w:rsidRDefault="00CC3CD7">
      <w:pPr>
        <w:widowControl/>
        <w:numPr>
          <w:ilvl w:val="1"/>
          <w:numId w:val="5"/>
        </w:numPr>
        <w:tabs>
          <w:tab w:val="left" w:pos="1134"/>
        </w:tabs>
        <w:autoSpaceDN/>
        <w:snapToGrid w:val="0"/>
        <w:spacing w:line="276" w:lineRule="auto"/>
        <w:ind w:left="0" w:firstLine="567"/>
        <w:jc w:val="both"/>
        <w:rPr>
          <w:rFonts w:ascii="Arial" w:hAnsi="Arial" w:cs="Arial"/>
          <w:bCs/>
          <w:color w:val="000000"/>
          <w:sz w:val="20"/>
          <w:szCs w:val="20"/>
        </w:rPr>
      </w:pPr>
      <w:r w:rsidRPr="00CC3CD7">
        <w:rPr>
          <w:rFonts w:ascii="Arial" w:hAnsi="Arial" w:cs="Arial"/>
          <w:bCs/>
          <w:color w:val="000000"/>
          <w:sz w:val="20"/>
          <w:szCs w:val="20"/>
        </w:rPr>
        <w:t>Não poderão disputar licitação ou participar da execução de contrato, direta ou indiretamente, aquele que se enquadrem a quaisquer das hipóteses do artigo 14 da Lei 14.133/21.</w:t>
      </w:r>
    </w:p>
    <w:p w14:paraId="4159EC5F" w14:textId="77777777" w:rsidR="00CC3CD7" w:rsidRPr="00CC3CD7" w:rsidRDefault="00CC3CD7">
      <w:pPr>
        <w:pStyle w:val="Nivel3"/>
        <w:numPr>
          <w:ilvl w:val="2"/>
          <w:numId w:val="5"/>
        </w:numPr>
        <w:tabs>
          <w:tab w:val="left" w:pos="1843"/>
        </w:tabs>
        <w:spacing w:before="0"/>
        <w:ind w:left="0" w:firstLine="1134"/>
        <w:rPr>
          <w:rFonts w:ascii="Arial" w:hAnsi="Arial"/>
        </w:rPr>
      </w:pPr>
      <w:r w:rsidRPr="00CC3CD7">
        <w:rPr>
          <w:rFonts w:ascii="Arial" w:hAnsi="Arial"/>
        </w:rPr>
        <w:t>E ainda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1CDD234" w14:textId="77777777" w:rsidR="00CC3CD7" w:rsidRPr="00CC3CD7" w:rsidRDefault="00CC3CD7">
      <w:pPr>
        <w:pStyle w:val="Nivel01"/>
        <w:numPr>
          <w:ilvl w:val="0"/>
          <w:numId w:val="5"/>
        </w:numPr>
        <w:tabs>
          <w:tab w:val="clear" w:pos="567"/>
          <w:tab w:val="left" w:pos="284"/>
        </w:tabs>
        <w:spacing w:before="0" w:line="276" w:lineRule="auto"/>
        <w:rPr>
          <w:rFonts w:ascii="Arial" w:hAnsi="Arial" w:cs="Arial"/>
          <w:color w:val="auto"/>
          <w:sz w:val="20"/>
          <w:szCs w:val="20"/>
        </w:rPr>
      </w:pPr>
      <w:bookmarkStart w:id="4" w:name="_Toc135469198"/>
      <w:r w:rsidRPr="00CC3CD7">
        <w:rPr>
          <w:rFonts w:ascii="Arial" w:hAnsi="Arial" w:cs="Arial"/>
          <w:color w:val="auto"/>
          <w:sz w:val="20"/>
          <w:szCs w:val="20"/>
        </w:rPr>
        <w:lastRenderedPageBreak/>
        <w:t>DA APRESENTAÇÃO DA PROPOSTA E DOS DOCUMENTOS DE HABILITAÇÃO</w:t>
      </w:r>
      <w:bookmarkEnd w:id="4"/>
    </w:p>
    <w:p w14:paraId="4005D8A0" w14:textId="77777777" w:rsidR="00CC3CD7" w:rsidRPr="00CC3CD7" w:rsidRDefault="00CC3CD7" w:rsidP="00CC3CD7">
      <w:pPr>
        <w:pStyle w:val="Nivel2"/>
        <w:numPr>
          <w:ilvl w:val="0"/>
          <w:numId w:val="0"/>
        </w:numPr>
        <w:spacing w:before="0" w:after="0"/>
        <w:rPr>
          <w:rFonts w:ascii="Arial" w:hAnsi="Arial" w:cs="Arial"/>
        </w:rPr>
      </w:pPr>
      <w:bookmarkStart w:id="5" w:name="_Ref113886867"/>
    </w:p>
    <w:p w14:paraId="3B5453C2" w14:textId="77777777" w:rsidR="00CC3CD7" w:rsidRPr="00CC3CD7" w:rsidRDefault="00CC3CD7">
      <w:pPr>
        <w:pStyle w:val="Nivel2"/>
        <w:numPr>
          <w:ilvl w:val="1"/>
          <w:numId w:val="5"/>
        </w:numPr>
        <w:tabs>
          <w:tab w:val="left" w:pos="1134"/>
        </w:tabs>
        <w:spacing w:before="0" w:after="0"/>
        <w:ind w:left="0" w:firstLine="567"/>
        <w:rPr>
          <w:rFonts w:ascii="Arial" w:hAnsi="Arial" w:cs="Arial"/>
        </w:rPr>
      </w:pPr>
      <w:r w:rsidRPr="00CC3CD7">
        <w:rPr>
          <w:rFonts w:ascii="Arial" w:hAnsi="Arial" w:cs="Arial"/>
          <w:color w:val="000000" w:themeColor="text1"/>
        </w:rPr>
        <w:t>Na presente licitação a fase de habilitação sucederá as fases de apresentação de propostas e lances e de julgamento</w:t>
      </w:r>
    </w:p>
    <w:p w14:paraId="2D1E06F4" w14:textId="77777777" w:rsidR="00CC3CD7" w:rsidRPr="00CC3CD7" w:rsidRDefault="00CC3CD7">
      <w:pPr>
        <w:pStyle w:val="Nivel2"/>
        <w:numPr>
          <w:ilvl w:val="1"/>
          <w:numId w:val="5"/>
        </w:numPr>
        <w:tabs>
          <w:tab w:val="left" w:pos="1134"/>
        </w:tabs>
        <w:spacing w:before="0" w:after="0"/>
        <w:ind w:left="0" w:firstLine="567"/>
        <w:rPr>
          <w:rFonts w:ascii="Arial" w:hAnsi="Arial" w:cs="Arial"/>
        </w:rPr>
      </w:pPr>
      <w:r w:rsidRPr="00CC3CD7">
        <w:rPr>
          <w:rFonts w:ascii="Arial" w:hAnsi="Arial" w:cs="Arial"/>
          <w:color w:val="000000" w:themeColor="text1"/>
        </w:rPr>
        <w:t>Os licitantes encaminharão, exclusivamente por meio do sistema eletrônico, a proposta com o preço, conforme o critério de julgamento adotado neste Edital, até a data e o horário estabelecidos para abertura da sessão pública</w:t>
      </w:r>
      <w:r w:rsidRPr="00CC3CD7">
        <w:rPr>
          <w:rFonts w:ascii="Arial" w:hAnsi="Arial" w:cs="Arial"/>
        </w:rPr>
        <w:t>.</w:t>
      </w:r>
      <w:bookmarkEnd w:id="5"/>
    </w:p>
    <w:p w14:paraId="73FD916F" w14:textId="77777777" w:rsidR="00CC3CD7" w:rsidRPr="00CC3CD7" w:rsidRDefault="00CC3CD7">
      <w:pPr>
        <w:widowControl/>
        <w:numPr>
          <w:ilvl w:val="1"/>
          <w:numId w:val="5"/>
        </w:numPr>
        <w:tabs>
          <w:tab w:val="left" w:pos="1134"/>
        </w:tabs>
        <w:autoSpaceDE/>
        <w:autoSpaceDN/>
        <w:spacing w:line="288" w:lineRule="auto"/>
        <w:ind w:left="0" w:firstLine="567"/>
        <w:jc w:val="both"/>
        <w:rPr>
          <w:rFonts w:ascii="Arial" w:hAnsi="Arial" w:cs="Arial"/>
          <w:color w:val="000000" w:themeColor="text1"/>
          <w:sz w:val="20"/>
          <w:szCs w:val="20"/>
        </w:rPr>
      </w:pPr>
      <w:r w:rsidRPr="00CC3CD7">
        <w:rPr>
          <w:rFonts w:ascii="Arial" w:hAnsi="Arial" w:cs="Arial"/>
          <w:color w:val="000000" w:themeColor="text1"/>
          <w:sz w:val="20"/>
          <w:szCs w:val="20"/>
        </w:rPr>
        <w:t>No cadastramento da proposta inicial, o licitante declarará, em campo próprio do sistema, que:</w:t>
      </w:r>
    </w:p>
    <w:p w14:paraId="61C14483" w14:textId="77777777" w:rsidR="00CC3CD7" w:rsidRPr="00CC3CD7" w:rsidRDefault="00CC3CD7">
      <w:pPr>
        <w:pStyle w:val="PargrafodaLista"/>
        <w:widowControl/>
        <w:numPr>
          <w:ilvl w:val="2"/>
          <w:numId w:val="5"/>
        </w:numPr>
        <w:tabs>
          <w:tab w:val="left" w:pos="1134"/>
          <w:tab w:val="left" w:pos="1843"/>
        </w:tabs>
        <w:autoSpaceDE/>
        <w:autoSpaceDN/>
        <w:spacing w:line="288" w:lineRule="auto"/>
        <w:ind w:left="0" w:firstLine="1134"/>
        <w:contextualSpacing/>
        <w:rPr>
          <w:rFonts w:ascii="Arial" w:hAnsi="Arial" w:cs="Arial"/>
          <w:color w:val="000000" w:themeColor="text1"/>
          <w:sz w:val="20"/>
          <w:szCs w:val="20"/>
        </w:rPr>
      </w:pPr>
      <w:r w:rsidRPr="00CC3CD7">
        <w:rPr>
          <w:rFonts w:ascii="Arial" w:hAnsi="Arial" w:cs="Arial"/>
          <w:color w:val="000000" w:themeColor="text1"/>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E6E32BA" w14:textId="77777777" w:rsidR="00CC3CD7" w:rsidRPr="00CC3CD7" w:rsidRDefault="00CC3CD7">
      <w:pPr>
        <w:pStyle w:val="PargrafodaLista"/>
        <w:widowControl/>
        <w:numPr>
          <w:ilvl w:val="2"/>
          <w:numId w:val="5"/>
        </w:numPr>
        <w:tabs>
          <w:tab w:val="left" w:pos="1134"/>
          <w:tab w:val="left" w:pos="1843"/>
        </w:tabs>
        <w:autoSpaceDE/>
        <w:autoSpaceDN/>
        <w:spacing w:line="288" w:lineRule="auto"/>
        <w:ind w:left="0" w:firstLine="1134"/>
        <w:contextualSpacing/>
        <w:rPr>
          <w:rFonts w:ascii="Arial" w:hAnsi="Arial" w:cs="Arial"/>
          <w:color w:val="000000" w:themeColor="text1"/>
          <w:sz w:val="20"/>
          <w:szCs w:val="20"/>
        </w:rPr>
      </w:pPr>
      <w:r w:rsidRPr="00CC3CD7">
        <w:rPr>
          <w:rFonts w:ascii="Arial" w:hAnsi="Arial" w:cs="Arial"/>
          <w:color w:val="000000" w:themeColor="text1"/>
          <w:sz w:val="20"/>
          <w:szCs w:val="20"/>
        </w:rPr>
        <w:t>não emprega menor de 18 anos em trabalho noturno, perigoso ou insalubre e não emprega menor de 16 anos, salvo menor, a partir de 14 anos, na condição de aprendiz, nos termos do artigo 7°, XXXIII, da Constituição;</w:t>
      </w:r>
    </w:p>
    <w:p w14:paraId="749CDAF1" w14:textId="77777777" w:rsidR="00CC3CD7" w:rsidRPr="00CC3CD7" w:rsidRDefault="00CC3CD7">
      <w:pPr>
        <w:pStyle w:val="PargrafodaLista"/>
        <w:widowControl/>
        <w:numPr>
          <w:ilvl w:val="2"/>
          <w:numId w:val="5"/>
        </w:numPr>
        <w:tabs>
          <w:tab w:val="left" w:pos="1134"/>
          <w:tab w:val="left" w:pos="1843"/>
        </w:tabs>
        <w:autoSpaceDE/>
        <w:autoSpaceDN/>
        <w:spacing w:line="288" w:lineRule="auto"/>
        <w:ind w:left="0" w:firstLine="1134"/>
        <w:contextualSpacing/>
        <w:rPr>
          <w:rFonts w:ascii="Arial" w:hAnsi="Arial" w:cs="Arial"/>
          <w:color w:val="000000" w:themeColor="text1"/>
          <w:sz w:val="20"/>
          <w:szCs w:val="20"/>
        </w:rPr>
      </w:pPr>
      <w:r w:rsidRPr="00CC3CD7">
        <w:rPr>
          <w:rFonts w:ascii="Arial" w:hAnsi="Arial" w:cs="Arial"/>
          <w:color w:val="000000" w:themeColor="text1"/>
          <w:sz w:val="20"/>
          <w:szCs w:val="20"/>
        </w:rPr>
        <w:t>não possui empregados executando trabalho degradante ou forçado, observando o disposto nos incisos III e IV do art. 1º e no inciso III do art. 5º da Constituição Federal;</w:t>
      </w:r>
    </w:p>
    <w:p w14:paraId="4088336E" w14:textId="77777777" w:rsidR="00CC3CD7" w:rsidRPr="00CC3CD7" w:rsidRDefault="00CC3CD7">
      <w:pPr>
        <w:pStyle w:val="PargrafodaLista"/>
        <w:widowControl/>
        <w:numPr>
          <w:ilvl w:val="2"/>
          <w:numId w:val="5"/>
        </w:numPr>
        <w:tabs>
          <w:tab w:val="left" w:pos="1134"/>
          <w:tab w:val="left" w:pos="1843"/>
        </w:tabs>
        <w:autoSpaceDE/>
        <w:autoSpaceDN/>
        <w:spacing w:line="288" w:lineRule="auto"/>
        <w:ind w:left="0" w:firstLine="1134"/>
        <w:contextualSpacing/>
        <w:rPr>
          <w:rFonts w:ascii="Arial" w:hAnsi="Arial" w:cs="Arial"/>
          <w:color w:val="000000" w:themeColor="text1"/>
          <w:sz w:val="20"/>
          <w:szCs w:val="20"/>
        </w:rPr>
      </w:pPr>
      <w:r w:rsidRPr="00CC3CD7">
        <w:rPr>
          <w:rFonts w:ascii="Arial" w:hAnsi="Arial" w:cs="Arial"/>
          <w:color w:val="000000" w:themeColor="text1"/>
          <w:sz w:val="20"/>
          <w:szCs w:val="20"/>
        </w:rPr>
        <w:t>cumpre as exigências de reserva de cargos para pessoa com deficiência e para reabilitado da Previdência Social, previstas em lei e em outras normas específicas.</w:t>
      </w:r>
    </w:p>
    <w:p w14:paraId="4429E1BF" w14:textId="77777777" w:rsidR="00CC3CD7" w:rsidRPr="00CC3CD7" w:rsidRDefault="00CC3CD7" w:rsidP="00CC3CD7">
      <w:pPr>
        <w:pStyle w:val="PargrafodaLista"/>
        <w:tabs>
          <w:tab w:val="left" w:pos="1134"/>
          <w:tab w:val="left" w:pos="1843"/>
        </w:tabs>
        <w:spacing w:line="288" w:lineRule="auto"/>
        <w:ind w:left="1134"/>
        <w:rPr>
          <w:rFonts w:ascii="Arial" w:hAnsi="Arial" w:cs="Arial"/>
          <w:color w:val="000000" w:themeColor="text1"/>
          <w:sz w:val="20"/>
          <w:szCs w:val="20"/>
        </w:rPr>
      </w:pPr>
    </w:p>
    <w:p w14:paraId="15C62D9D" w14:textId="77777777" w:rsidR="00CC3CD7" w:rsidRPr="00CC3CD7" w:rsidRDefault="00CC3CD7">
      <w:pPr>
        <w:widowControl/>
        <w:numPr>
          <w:ilvl w:val="1"/>
          <w:numId w:val="5"/>
        </w:numPr>
        <w:tabs>
          <w:tab w:val="left" w:pos="1134"/>
        </w:tabs>
        <w:autoSpaceDE/>
        <w:autoSpaceDN/>
        <w:spacing w:line="288" w:lineRule="auto"/>
        <w:ind w:left="0" w:firstLine="567"/>
        <w:jc w:val="both"/>
        <w:rPr>
          <w:rFonts w:ascii="Arial" w:hAnsi="Arial" w:cs="Arial"/>
          <w:color w:val="000000" w:themeColor="text1"/>
          <w:sz w:val="20"/>
          <w:szCs w:val="20"/>
        </w:rPr>
      </w:pPr>
      <w:r w:rsidRPr="00CC3CD7">
        <w:rPr>
          <w:rFonts w:ascii="Arial" w:hAnsi="Arial" w:cs="Arial"/>
          <w:color w:val="000000" w:themeColor="text1"/>
          <w:sz w:val="20"/>
          <w:szCs w:val="20"/>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p w14:paraId="6ED08F9D" w14:textId="77777777" w:rsidR="00CC3CD7" w:rsidRPr="00CC3CD7" w:rsidRDefault="00CC3CD7">
      <w:pPr>
        <w:pStyle w:val="PargrafodaLista"/>
        <w:widowControl/>
        <w:numPr>
          <w:ilvl w:val="2"/>
          <w:numId w:val="5"/>
        </w:numPr>
        <w:tabs>
          <w:tab w:val="left" w:pos="1134"/>
          <w:tab w:val="left" w:pos="1843"/>
        </w:tabs>
        <w:autoSpaceDE/>
        <w:autoSpaceDN/>
        <w:spacing w:line="288" w:lineRule="auto"/>
        <w:ind w:left="0" w:firstLine="1134"/>
        <w:contextualSpacing/>
        <w:rPr>
          <w:rFonts w:ascii="Arial" w:hAnsi="Arial" w:cs="Arial"/>
          <w:color w:val="000000" w:themeColor="text1"/>
          <w:sz w:val="20"/>
          <w:szCs w:val="20"/>
        </w:rPr>
      </w:pPr>
      <w:r w:rsidRPr="00CC3CD7">
        <w:rPr>
          <w:rFonts w:ascii="Arial" w:hAnsi="Arial" w:cs="Arial"/>
          <w:color w:val="000000" w:themeColor="text1"/>
          <w:sz w:val="20"/>
          <w:szCs w:val="20"/>
        </w:rPr>
        <w:t>no item exclusivo para participação de microempresas e empresas de pequeno porte, a assinalação do campo “não” impedirá o prosseguimento no certame, para aquele item.</w:t>
      </w:r>
    </w:p>
    <w:p w14:paraId="522260FC" w14:textId="77777777" w:rsidR="00CC3CD7" w:rsidRPr="00CC3CD7" w:rsidRDefault="00CC3CD7">
      <w:pPr>
        <w:pStyle w:val="PargrafodaLista"/>
        <w:widowControl/>
        <w:numPr>
          <w:ilvl w:val="2"/>
          <w:numId w:val="5"/>
        </w:numPr>
        <w:tabs>
          <w:tab w:val="left" w:pos="1134"/>
          <w:tab w:val="left" w:pos="1843"/>
        </w:tabs>
        <w:autoSpaceDE/>
        <w:autoSpaceDN/>
        <w:spacing w:line="288" w:lineRule="auto"/>
        <w:ind w:left="0" w:firstLine="1134"/>
        <w:contextualSpacing/>
        <w:rPr>
          <w:rFonts w:ascii="Arial" w:hAnsi="Arial" w:cs="Arial"/>
          <w:color w:val="000000" w:themeColor="text1"/>
          <w:sz w:val="20"/>
          <w:szCs w:val="20"/>
        </w:rPr>
      </w:pPr>
      <w:r w:rsidRPr="00CC3CD7">
        <w:rPr>
          <w:rFonts w:ascii="Arial" w:hAnsi="Arial" w:cs="Arial"/>
          <w:color w:val="000000" w:themeColor="text1"/>
          <w:sz w:val="20"/>
          <w:szCs w:val="20"/>
        </w:rPr>
        <w:t>nos itens em que a participação não for exclusiva para microempresas e empresas de pequeno porte, a assinalação do campo “não” apenas produzirá o efeito de o licitante não ter direito ao tratamento favorecido previsto na Lei Complementar nº 123, de 2006.</w:t>
      </w:r>
    </w:p>
    <w:p w14:paraId="0BEF9391" w14:textId="77777777" w:rsidR="00CC3CD7" w:rsidRPr="00CC3CD7" w:rsidRDefault="00CC3CD7" w:rsidP="00CC3CD7">
      <w:pPr>
        <w:pStyle w:val="PargrafodaLista"/>
        <w:tabs>
          <w:tab w:val="left" w:pos="1134"/>
          <w:tab w:val="left" w:pos="1843"/>
        </w:tabs>
        <w:spacing w:line="288" w:lineRule="auto"/>
        <w:ind w:left="1134"/>
        <w:rPr>
          <w:rFonts w:ascii="Arial" w:hAnsi="Arial" w:cs="Arial"/>
          <w:color w:val="000000" w:themeColor="text1"/>
          <w:sz w:val="20"/>
          <w:szCs w:val="20"/>
        </w:rPr>
      </w:pPr>
    </w:p>
    <w:p w14:paraId="00FCEA5C" w14:textId="77777777" w:rsidR="00CC3CD7" w:rsidRPr="00CC3CD7" w:rsidRDefault="00CC3CD7" w:rsidP="00CC3CD7">
      <w:pPr>
        <w:tabs>
          <w:tab w:val="left" w:pos="1134"/>
        </w:tabs>
        <w:spacing w:line="288" w:lineRule="auto"/>
        <w:ind w:firstLine="567"/>
        <w:jc w:val="both"/>
        <w:rPr>
          <w:rFonts w:ascii="Arial" w:hAnsi="Arial" w:cs="Arial"/>
          <w:sz w:val="20"/>
          <w:szCs w:val="20"/>
        </w:rPr>
      </w:pPr>
      <w:r w:rsidRPr="00CC3CD7">
        <w:rPr>
          <w:rFonts w:ascii="Arial" w:hAnsi="Arial" w:cs="Arial"/>
          <w:sz w:val="20"/>
          <w:szCs w:val="20"/>
        </w:rPr>
        <w:t>3.5.</w:t>
      </w:r>
      <w:r w:rsidRPr="00CC3CD7">
        <w:rPr>
          <w:rFonts w:ascii="Arial" w:hAnsi="Arial" w:cs="Arial"/>
          <w:sz w:val="20"/>
          <w:szCs w:val="20"/>
        </w:rPr>
        <w:tab/>
        <w:t>A falsidade da declaração de que trata os itens 3.4 sujeitará o licitante às sanções previstas na Lei nº 14.133, de 2021, e neste Edital.</w:t>
      </w:r>
    </w:p>
    <w:p w14:paraId="01B7863F" w14:textId="77777777" w:rsidR="00CC3CD7" w:rsidRPr="00CC3CD7" w:rsidRDefault="00CC3CD7" w:rsidP="00CC3CD7">
      <w:pPr>
        <w:tabs>
          <w:tab w:val="left" w:pos="1134"/>
        </w:tabs>
        <w:spacing w:line="288" w:lineRule="auto"/>
        <w:ind w:firstLine="567"/>
        <w:jc w:val="both"/>
        <w:rPr>
          <w:rFonts w:ascii="Arial" w:hAnsi="Arial" w:cs="Arial"/>
          <w:sz w:val="20"/>
          <w:szCs w:val="20"/>
        </w:rPr>
      </w:pPr>
      <w:r w:rsidRPr="00CC3CD7">
        <w:rPr>
          <w:rFonts w:ascii="Arial" w:hAnsi="Arial" w:cs="Arial"/>
          <w:sz w:val="20"/>
          <w:szCs w:val="20"/>
        </w:rPr>
        <w:t>3.6.</w:t>
      </w:r>
      <w:r w:rsidRPr="00CC3CD7">
        <w:rPr>
          <w:rFonts w:ascii="Arial" w:hAnsi="Arial" w:cs="Arial"/>
          <w:sz w:val="20"/>
          <w:szCs w:val="20"/>
        </w:rPr>
        <w:tab/>
        <w:t>Os licitantes poderão retirar ou substituir a proposta até a abertura da sessão pública.</w:t>
      </w:r>
    </w:p>
    <w:p w14:paraId="78A5C28D" w14:textId="77777777" w:rsidR="00CC3CD7" w:rsidRPr="00CC3CD7" w:rsidRDefault="00CC3CD7" w:rsidP="00CC3CD7">
      <w:pPr>
        <w:tabs>
          <w:tab w:val="left" w:pos="1134"/>
        </w:tabs>
        <w:spacing w:line="288" w:lineRule="auto"/>
        <w:ind w:firstLine="567"/>
        <w:jc w:val="both"/>
        <w:rPr>
          <w:rFonts w:ascii="Arial" w:hAnsi="Arial" w:cs="Arial"/>
          <w:sz w:val="20"/>
          <w:szCs w:val="20"/>
        </w:rPr>
      </w:pPr>
      <w:r w:rsidRPr="00CC3CD7">
        <w:rPr>
          <w:rFonts w:ascii="Arial" w:hAnsi="Arial" w:cs="Arial"/>
          <w:sz w:val="20"/>
          <w:szCs w:val="20"/>
        </w:rPr>
        <w:t>3.7.</w:t>
      </w:r>
      <w:r w:rsidRPr="00CC3CD7">
        <w:rPr>
          <w:rFonts w:ascii="Arial" w:hAnsi="Arial" w:cs="Arial"/>
          <w:sz w:val="20"/>
          <w:szCs w:val="20"/>
        </w:rPr>
        <w:tab/>
        <w:t>Não haverá ordem de classificação na etapa de apresentação da proposta e dos documentos de habilitação pelo licitante, o que ocorrerá somente após os procedimentos de abertura da sessão pública e da fase de envio de lances.</w:t>
      </w:r>
    </w:p>
    <w:p w14:paraId="0A25923F" w14:textId="77777777" w:rsidR="00CC3CD7" w:rsidRPr="00CC3CD7" w:rsidRDefault="00CC3CD7" w:rsidP="00CC3CD7">
      <w:pPr>
        <w:tabs>
          <w:tab w:val="left" w:pos="1134"/>
        </w:tabs>
        <w:spacing w:line="288" w:lineRule="auto"/>
        <w:ind w:firstLine="567"/>
        <w:jc w:val="both"/>
        <w:rPr>
          <w:rFonts w:ascii="Arial" w:hAnsi="Arial" w:cs="Arial"/>
          <w:sz w:val="20"/>
          <w:szCs w:val="20"/>
        </w:rPr>
      </w:pPr>
      <w:r w:rsidRPr="00CC3CD7">
        <w:rPr>
          <w:rFonts w:ascii="Arial" w:hAnsi="Arial" w:cs="Arial"/>
          <w:sz w:val="20"/>
          <w:szCs w:val="20"/>
        </w:rPr>
        <w:t>3.8.</w:t>
      </w:r>
      <w:r w:rsidRPr="00CC3CD7">
        <w:rPr>
          <w:rFonts w:ascii="Arial" w:hAnsi="Arial" w:cs="Arial"/>
          <w:sz w:val="20"/>
          <w:szCs w:val="20"/>
        </w:rPr>
        <w:tab/>
        <w:t>Serão disponibilizados para acesso público os documentos que compõem a proposta dos licitantes convocados para apresentação de propostas, após a fase de envio de lances.</w:t>
      </w:r>
    </w:p>
    <w:p w14:paraId="5E683F25" w14:textId="77777777" w:rsidR="00CC3CD7" w:rsidRPr="00CC3CD7" w:rsidRDefault="00CC3CD7" w:rsidP="00CC3CD7">
      <w:pPr>
        <w:tabs>
          <w:tab w:val="left" w:pos="1134"/>
          <w:tab w:val="left" w:pos="1843"/>
        </w:tabs>
        <w:spacing w:line="288" w:lineRule="auto"/>
        <w:ind w:firstLine="567"/>
        <w:jc w:val="both"/>
        <w:rPr>
          <w:rFonts w:ascii="Arial" w:hAnsi="Arial" w:cs="Arial"/>
          <w:sz w:val="20"/>
          <w:szCs w:val="20"/>
        </w:rPr>
      </w:pPr>
      <w:r w:rsidRPr="00CC3CD7">
        <w:rPr>
          <w:rFonts w:ascii="Arial" w:hAnsi="Arial" w:cs="Arial"/>
          <w:sz w:val="20"/>
          <w:szCs w:val="20"/>
        </w:rPr>
        <w:t>3.9.</w:t>
      </w:r>
      <w:r w:rsidRPr="00CC3CD7">
        <w:rPr>
          <w:rFonts w:ascii="Arial" w:hAnsi="Arial" w:cs="Arial"/>
          <w:sz w:val="20"/>
          <w:szCs w:val="20"/>
        </w:rPr>
        <w:tab/>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04B5A7D" w14:textId="77777777" w:rsidR="00CC3CD7" w:rsidRDefault="00CC3CD7" w:rsidP="00CC3CD7">
      <w:pPr>
        <w:pStyle w:val="Nivel2"/>
        <w:numPr>
          <w:ilvl w:val="0"/>
          <w:numId w:val="0"/>
        </w:numPr>
        <w:tabs>
          <w:tab w:val="left" w:pos="1134"/>
        </w:tabs>
        <w:spacing w:before="0" w:after="0"/>
        <w:ind w:firstLine="567"/>
        <w:rPr>
          <w:rFonts w:ascii="Arial" w:hAnsi="Arial" w:cs="Arial"/>
        </w:rPr>
      </w:pPr>
      <w:r w:rsidRPr="00CC3CD7">
        <w:rPr>
          <w:rFonts w:ascii="Arial" w:hAnsi="Arial" w:cs="Arial"/>
        </w:rPr>
        <w:t>3.10.</w:t>
      </w:r>
      <w:r w:rsidRPr="00CC3CD7">
        <w:rPr>
          <w:rFonts w:ascii="Arial" w:hAnsi="Arial" w:cs="Arial"/>
        </w:rPr>
        <w:tab/>
        <w:t>O licitante deverá comunicar imediatamente ao provedor do sistema qualquer acontecimento que possa comprometer o sigilo ou a segurança, para imediato bloqueio de acesso.</w:t>
      </w:r>
    </w:p>
    <w:p w14:paraId="24CDCDF1" w14:textId="77777777" w:rsidR="00CC3CD7" w:rsidRPr="00CC3CD7" w:rsidRDefault="00CC3CD7" w:rsidP="00CC3CD7">
      <w:pPr>
        <w:pStyle w:val="Nivel2"/>
        <w:numPr>
          <w:ilvl w:val="0"/>
          <w:numId w:val="0"/>
        </w:numPr>
        <w:tabs>
          <w:tab w:val="left" w:pos="1134"/>
        </w:tabs>
        <w:spacing w:before="0" w:after="0"/>
        <w:ind w:firstLine="567"/>
        <w:rPr>
          <w:rFonts w:ascii="Arial" w:hAnsi="Arial" w:cs="Arial"/>
        </w:rPr>
      </w:pPr>
    </w:p>
    <w:p w14:paraId="07DBF8D7" w14:textId="77777777" w:rsidR="00CC3CD7" w:rsidRPr="00CC3CD7" w:rsidRDefault="00CC3CD7">
      <w:pPr>
        <w:pStyle w:val="Nivel01"/>
        <w:numPr>
          <w:ilvl w:val="0"/>
          <w:numId w:val="5"/>
        </w:numPr>
        <w:tabs>
          <w:tab w:val="clear" w:pos="567"/>
          <w:tab w:val="left" w:pos="284"/>
        </w:tabs>
        <w:spacing w:before="0" w:line="276" w:lineRule="auto"/>
        <w:rPr>
          <w:rFonts w:ascii="Arial" w:hAnsi="Arial" w:cs="Arial"/>
          <w:color w:val="auto"/>
          <w:sz w:val="20"/>
          <w:szCs w:val="20"/>
        </w:rPr>
      </w:pPr>
      <w:bookmarkStart w:id="6" w:name="_Toc135469199"/>
      <w:r w:rsidRPr="00CC3CD7">
        <w:rPr>
          <w:rFonts w:ascii="Arial" w:hAnsi="Arial" w:cs="Arial"/>
          <w:color w:val="auto"/>
          <w:sz w:val="20"/>
          <w:szCs w:val="20"/>
        </w:rPr>
        <w:lastRenderedPageBreak/>
        <w:t>DO PREENCHIMENTO DA PROPOSTA</w:t>
      </w:r>
      <w:bookmarkEnd w:id="6"/>
    </w:p>
    <w:p w14:paraId="1CE60648" w14:textId="77777777" w:rsidR="00CC3CD7" w:rsidRPr="00CC3CD7" w:rsidRDefault="00CC3CD7" w:rsidP="00CC3CD7">
      <w:pPr>
        <w:pStyle w:val="Nivel2"/>
        <w:numPr>
          <w:ilvl w:val="0"/>
          <w:numId w:val="0"/>
        </w:numPr>
        <w:spacing w:before="0" w:after="0"/>
        <w:rPr>
          <w:rFonts w:ascii="Arial" w:eastAsia="Times New Roman" w:hAnsi="Arial" w:cs="Arial"/>
        </w:rPr>
      </w:pPr>
    </w:p>
    <w:p w14:paraId="3F8BB825" w14:textId="77777777" w:rsidR="00CC3CD7" w:rsidRPr="00CC3CD7" w:rsidRDefault="00CC3CD7">
      <w:pPr>
        <w:widowControl/>
        <w:numPr>
          <w:ilvl w:val="1"/>
          <w:numId w:val="5"/>
        </w:numPr>
        <w:tabs>
          <w:tab w:val="left" w:pos="1134"/>
        </w:tabs>
        <w:autoSpaceDE/>
        <w:autoSpaceDN/>
        <w:spacing w:line="288" w:lineRule="auto"/>
        <w:ind w:left="0" w:firstLine="567"/>
        <w:jc w:val="both"/>
        <w:rPr>
          <w:rFonts w:ascii="Arial" w:hAnsi="Arial" w:cs="Arial"/>
          <w:color w:val="000000"/>
          <w:sz w:val="20"/>
          <w:szCs w:val="20"/>
        </w:rPr>
      </w:pPr>
      <w:r w:rsidRPr="00CC3CD7">
        <w:rPr>
          <w:rFonts w:ascii="Arial" w:hAnsi="Arial" w:cs="Arial"/>
          <w:sz w:val="20"/>
          <w:szCs w:val="20"/>
        </w:rPr>
        <w:t>O licitante deverá enviar sua proposta mediante o preenchimento, no sistema eletrônico, dos seguintes campos:</w:t>
      </w:r>
    </w:p>
    <w:p w14:paraId="6E2441EC" w14:textId="77777777" w:rsidR="00CC3CD7" w:rsidRPr="00CC3CD7" w:rsidRDefault="00CC3CD7">
      <w:pPr>
        <w:widowControl/>
        <w:numPr>
          <w:ilvl w:val="2"/>
          <w:numId w:val="5"/>
        </w:numPr>
        <w:tabs>
          <w:tab w:val="left" w:pos="1701"/>
        </w:tabs>
        <w:autoSpaceDN/>
        <w:snapToGrid w:val="0"/>
        <w:spacing w:line="288" w:lineRule="auto"/>
        <w:ind w:left="0" w:firstLine="1134"/>
        <w:jc w:val="both"/>
        <w:rPr>
          <w:rFonts w:ascii="Arial" w:hAnsi="Arial" w:cs="Arial"/>
          <w:bCs/>
          <w:iCs/>
          <w:color w:val="000000"/>
          <w:sz w:val="20"/>
          <w:szCs w:val="20"/>
        </w:rPr>
      </w:pPr>
      <w:r w:rsidRPr="00CC3CD7">
        <w:rPr>
          <w:rFonts w:ascii="Arial" w:hAnsi="Arial" w:cs="Arial"/>
          <w:bCs/>
          <w:iCs/>
          <w:color w:val="000000"/>
          <w:sz w:val="20"/>
          <w:szCs w:val="20"/>
        </w:rPr>
        <w:t>Valor unitário e total do item;</w:t>
      </w:r>
    </w:p>
    <w:p w14:paraId="0001FCD0" w14:textId="77777777" w:rsidR="00CC3CD7" w:rsidRPr="00CC3CD7" w:rsidRDefault="00CC3CD7">
      <w:pPr>
        <w:widowControl/>
        <w:numPr>
          <w:ilvl w:val="2"/>
          <w:numId w:val="5"/>
        </w:numPr>
        <w:tabs>
          <w:tab w:val="left" w:pos="1701"/>
        </w:tabs>
        <w:autoSpaceDN/>
        <w:snapToGrid w:val="0"/>
        <w:spacing w:line="288" w:lineRule="auto"/>
        <w:ind w:left="0" w:firstLine="1134"/>
        <w:jc w:val="both"/>
        <w:rPr>
          <w:rFonts w:ascii="Arial" w:hAnsi="Arial" w:cs="Arial"/>
          <w:bCs/>
          <w:iCs/>
          <w:color w:val="000000"/>
          <w:sz w:val="20"/>
          <w:szCs w:val="20"/>
        </w:rPr>
      </w:pPr>
      <w:r w:rsidRPr="00CC3CD7">
        <w:rPr>
          <w:rFonts w:ascii="Arial" w:hAnsi="Arial" w:cs="Arial"/>
          <w:bCs/>
          <w:iCs/>
          <w:color w:val="000000"/>
          <w:sz w:val="20"/>
          <w:szCs w:val="20"/>
        </w:rPr>
        <w:t xml:space="preserve">Descrição detalhada do objeto, conforme especificações do Termo de Referência; </w:t>
      </w:r>
    </w:p>
    <w:p w14:paraId="674C77A0" w14:textId="77777777" w:rsidR="00CC3CD7" w:rsidRPr="00CC3CD7" w:rsidRDefault="00CC3CD7" w:rsidP="00CC3CD7">
      <w:pPr>
        <w:pStyle w:val="PargrafodaLista"/>
        <w:tabs>
          <w:tab w:val="left" w:pos="1134"/>
          <w:tab w:val="left" w:pos="1985"/>
        </w:tabs>
        <w:spacing w:line="288" w:lineRule="auto"/>
        <w:ind w:left="567"/>
        <w:rPr>
          <w:rFonts w:ascii="Arial" w:hAnsi="Arial" w:cs="Arial"/>
          <w:color w:val="000000"/>
          <w:sz w:val="20"/>
          <w:szCs w:val="20"/>
        </w:rPr>
      </w:pPr>
    </w:p>
    <w:p w14:paraId="7B961A93" w14:textId="77777777" w:rsidR="00CC3CD7" w:rsidRPr="00CC3CD7" w:rsidRDefault="00CC3CD7">
      <w:pPr>
        <w:pStyle w:val="PargrafodaLista"/>
        <w:widowControl/>
        <w:numPr>
          <w:ilvl w:val="1"/>
          <w:numId w:val="5"/>
        </w:numPr>
        <w:tabs>
          <w:tab w:val="left" w:pos="1134"/>
          <w:tab w:val="left" w:pos="1985"/>
        </w:tabs>
        <w:autoSpaceDE/>
        <w:autoSpaceDN/>
        <w:spacing w:line="288" w:lineRule="auto"/>
        <w:ind w:hanging="291"/>
        <w:contextualSpacing/>
        <w:rPr>
          <w:rFonts w:ascii="Arial" w:hAnsi="Arial" w:cs="Arial"/>
          <w:color w:val="000000"/>
          <w:sz w:val="20"/>
          <w:szCs w:val="20"/>
        </w:rPr>
      </w:pPr>
      <w:r w:rsidRPr="00CC3CD7">
        <w:rPr>
          <w:rFonts w:ascii="Arial" w:hAnsi="Arial" w:cs="Arial"/>
          <w:color w:val="000000"/>
          <w:sz w:val="20"/>
          <w:szCs w:val="20"/>
        </w:rPr>
        <w:t xml:space="preserve">Todas as especificações do objeto contidas na proposta vinculam o licitante; </w:t>
      </w:r>
    </w:p>
    <w:p w14:paraId="48868538" w14:textId="77777777" w:rsidR="00CC3CD7" w:rsidRPr="00CC3CD7" w:rsidRDefault="00CC3CD7">
      <w:pPr>
        <w:pStyle w:val="PargrafodaLista"/>
        <w:widowControl/>
        <w:numPr>
          <w:ilvl w:val="1"/>
          <w:numId w:val="5"/>
        </w:numPr>
        <w:tabs>
          <w:tab w:val="left" w:pos="1134"/>
        </w:tabs>
        <w:autoSpaceDE/>
        <w:autoSpaceDN/>
        <w:spacing w:line="288" w:lineRule="auto"/>
        <w:ind w:left="0" w:firstLine="567"/>
        <w:rPr>
          <w:rFonts w:ascii="Arial" w:hAnsi="Arial" w:cs="Arial"/>
          <w:color w:val="000000"/>
          <w:sz w:val="20"/>
          <w:szCs w:val="20"/>
        </w:rPr>
      </w:pPr>
      <w:r w:rsidRPr="00CC3CD7">
        <w:rPr>
          <w:rFonts w:ascii="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14:paraId="6BB18D15" w14:textId="77777777" w:rsidR="00CC3CD7" w:rsidRPr="00CC3CD7" w:rsidRDefault="00CC3CD7">
      <w:pPr>
        <w:pStyle w:val="PargrafodaLista"/>
        <w:widowControl/>
        <w:numPr>
          <w:ilvl w:val="1"/>
          <w:numId w:val="5"/>
        </w:numPr>
        <w:tabs>
          <w:tab w:val="left" w:pos="1134"/>
        </w:tabs>
        <w:autoSpaceDE/>
        <w:autoSpaceDN/>
        <w:spacing w:line="288" w:lineRule="auto"/>
        <w:ind w:left="0" w:firstLine="567"/>
        <w:rPr>
          <w:rFonts w:ascii="Arial" w:hAnsi="Arial" w:cs="Arial"/>
          <w:color w:val="000000"/>
          <w:sz w:val="20"/>
          <w:szCs w:val="20"/>
        </w:rPr>
      </w:pPr>
      <w:r w:rsidRPr="00CC3CD7">
        <w:rPr>
          <w:rFonts w:ascii="Arial" w:hAnsi="Arial" w:cs="Arial"/>
          <w:color w:val="000000"/>
          <w:sz w:val="20"/>
          <w:szCs w:val="20"/>
        </w:rPr>
        <w:t xml:space="preserve">Os preços ofertados, tanto na proposta inicial, quanto na etapa de lances, serão de exclusiva responsabilidade do licitante, não lhe assistindo o direito de pleitear qualquer alteração, sob alegação de erro ou omissão. </w:t>
      </w:r>
    </w:p>
    <w:p w14:paraId="157E535F" w14:textId="77777777" w:rsidR="00CC3CD7" w:rsidRPr="00CC3CD7" w:rsidRDefault="00CC3CD7" w:rsidP="00CC3CD7">
      <w:pPr>
        <w:pStyle w:val="PargrafodaLista"/>
        <w:tabs>
          <w:tab w:val="left" w:pos="1134"/>
        </w:tabs>
        <w:spacing w:line="288" w:lineRule="auto"/>
        <w:ind w:left="0" w:firstLine="567"/>
        <w:rPr>
          <w:rFonts w:ascii="Arial" w:hAnsi="Arial" w:cs="Arial"/>
          <w:color w:val="000000"/>
          <w:sz w:val="20"/>
          <w:szCs w:val="20"/>
        </w:rPr>
      </w:pPr>
      <w:r w:rsidRPr="00CC3CD7">
        <w:rPr>
          <w:rFonts w:ascii="Arial" w:hAnsi="Arial" w:cs="Arial"/>
          <w:color w:val="000000"/>
          <w:sz w:val="20"/>
          <w:szCs w:val="20"/>
        </w:rPr>
        <w:t>4.5.</w:t>
      </w:r>
      <w:r w:rsidRPr="00CC3CD7">
        <w:rPr>
          <w:rFonts w:ascii="Arial" w:hAnsi="Arial" w:cs="Arial"/>
          <w:color w:val="000000"/>
          <w:sz w:val="20"/>
          <w:szCs w:val="20"/>
        </w:rPr>
        <w:tab/>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A5116FD" w14:textId="77777777" w:rsidR="00CC3CD7" w:rsidRPr="00CC3CD7" w:rsidRDefault="00CC3CD7" w:rsidP="00CC3CD7">
      <w:pPr>
        <w:pStyle w:val="PargrafodaLista"/>
        <w:tabs>
          <w:tab w:val="left" w:pos="1843"/>
        </w:tabs>
        <w:spacing w:line="288" w:lineRule="auto"/>
        <w:ind w:left="0" w:firstLine="1134"/>
        <w:rPr>
          <w:rFonts w:ascii="Arial" w:hAnsi="Arial" w:cs="Arial"/>
          <w:color w:val="000000"/>
          <w:sz w:val="20"/>
          <w:szCs w:val="20"/>
        </w:rPr>
      </w:pPr>
      <w:r w:rsidRPr="00CC3CD7">
        <w:rPr>
          <w:rFonts w:ascii="Arial" w:hAnsi="Arial" w:cs="Arial"/>
          <w:color w:val="000000"/>
          <w:sz w:val="20"/>
          <w:szCs w:val="20"/>
        </w:rPr>
        <w:t>4.5.1.</w:t>
      </w:r>
      <w:r w:rsidRPr="00CC3CD7">
        <w:rPr>
          <w:rFonts w:ascii="Arial" w:hAnsi="Arial" w:cs="Arial"/>
          <w:color w:val="000000"/>
          <w:sz w:val="20"/>
          <w:szCs w:val="20"/>
        </w:rPr>
        <w:tab/>
        <w:t>O prazo de validade da proposta não será inferior a 60 (sessenta) dias, a contar da data de sua apresentação. Caso não contenha tal informação a validade da proposta será considerada de 60 (sessenta) dias.</w:t>
      </w:r>
    </w:p>
    <w:p w14:paraId="03EBB996" w14:textId="77777777" w:rsidR="00CC3CD7" w:rsidRPr="00CC3CD7" w:rsidRDefault="00CC3CD7" w:rsidP="00CC3CD7">
      <w:pPr>
        <w:pStyle w:val="Nivel2"/>
        <w:numPr>
          <w:ilvl w:val="0"/>
          <w:numId w:val="0"/>
        </w:numPr>
        <w:tabs>
          <w:tab w:val="left" w:pos="1134"/>
        </w:tabs>
        <w:spacing w:before="0" w:after="0"/>
        <w:ind w:firstLine="567"/>
        <w:rPr>
          <w:rFonts w:ascii="Arial" w:hAnsi="Arial" w:cs="Arial"/>
        </w:rPr>
      </w:pPr>
    </w:p>
    <w:p w14:paraId="053B6286" w14:textId="77777777" w:rsidR="00CC3CD7" w:rsidRPr="00CC3CD7" w:rsidRDefault="00CC3CD7" w:rsidP="00CC3CD7">
      <w:pPr>
        <w:pStyle w:val="Nivel2"/>
        <w:numPr>
          <w:ilvl w:val="0"/>
          <w:numId w:val="0"/>
        </w:numPr>
        <w:tabs>
          <w:tab w:val="left" w:pos="1134"/>
        </w:tabs>
        <w:spacing w:before="0" w:after="0"/>
        <w:ind w:firstLine="567"/>
        <w:rPr>
          <w:rFonts w:ascii="Arial" w:eastAsia="Times New Roman" w:hAnsi="Arial" w:cs="Arial"/>
        </w:rPr>
      </w:pPr>
      <w:r w:rsidRPr="00CC3CD7">
        <w:rPr>
          <w:rFonts w:ascii="Arial" w:hAnsi="Arial" w:cs="Arial"/>
        </w:rPr>
        <w:t xml:space="preserve">4.6. </w:t>
      </w:r>
      <w:r w:rsidRPr="00CC3CD7">
        <w:rPr>
          <w:rFonts w:ascii="Arial" w:hAnsi="Arial" w:cs="Arial"/>
        </w:rPr>
        <w:tab/>
        <w:t>Os licitantes devem respeitar os preços máximos estabelecidos nas normas de regência de contratações públicas federais, quando participarem de licitações públicas;</w:t>
      </w:r>
    </w:p>
    <w:p w14:paraId="523F568A" w14:textId="77777777" w:rsidR="00CC3CD7" w:rsidRPr="00CC3CD7" w:rsidRDefault="00CC3CD7" w:rsidP="00CC3CD7">
      <w:pPr>
        <w:pStyle w:val="Nivel2"/>
        <w:numPr>
          <w:ilvl w:val="0"/>
          <w:numId w:val="0"/>
        </w:numPr>
        <w:tabs>
          <w:tab w:val="left" w:pos="284"/>
        </w:tabs>
        <w:spacing w:before="0" w:after="0"/>
        <w:rPr>
          <w:rFonts w:ascii="Arial" w:eastAsia="Times New Roman" w:hAnsi="Arial" w:cs="Arial"/>
        </w:rPr>
      </w:pPr>
    </w:p>
    <w:p w14:paraId="62E7DE3F" w14:textId="77777777" w:rsidR="00CC3CD7" w:rsidRPr="00CC3CD7" w:rsidRDefault="00CC3CD7">
      <w:pPr>
        <w:pStyle w:val="Nivel01"/>
        <w:numPr>
          <w:ilvl w:val="0"/>
          <w:numId w:val="5"/>
        </w:numPr>
        <w:tabs>
          <w:tab w:val="left" w:pos="284"/>
        </w:tabs>
        <w:spacing w:before="0" w:line="276" w:lineRule="auto"/>
        <w:rPr>
          <w:rFonts w:ascii="Arial" w:hAnsi="Arial" w:cs="Arial"/>
          <w:color w:val="auto"/>
          <w:sz w:val="20"/>
          <w:szCs w:val="20"/>
        </w:rPr>
      </w:pPr>
      <w:bookmarkStart w:id="7" w:name="_Toc135469200"/>
      <w:bookmarkStart w:id="8" w:name="_Hlk114646655"/>
      <w:r w:rsidRPr="00CC3CD7">
        <w:rPr>
          <w:rFonts w:ascii="Arial" w:hAnsi="Arial" w:cs="Arial"/>
          <w:color w:val="auto"/>
          <w:sz w:val="20"/>
          <w:szCs w:val="20"/>
        </w:rPr>
        <w:t>DA ABERTURA DA SESSÃO, CLASSIFICAÇÃO DAS PROPOSTAS E FORMULAÇÃO DE LANCES</w:t>
      </w:r>
      <w:bookmarkEnd w:id="7"/>
    </w:p>
    <w:p w14:paraId="74460939" w14:textId="77777777" w:rsidR="00CC3CD7" w:rsidRPr="00CC3CD7" w:rsidRDefault="00CC3CD7" w:rsidP="00CC3CD7">
      <w:pPr>
        <w:pStyle w:val="Nivel2"/>
        <w:numPr>
          <w:ilvl w:val="0"/>
          <w:numId w:val="0"/>
        </w:numPr>
        <w:spacing w:before="0" w:after="0"/>
        <w:rPr>
          <w:rFonts w:ascii="Arial" w:hAnsi="Arial" w:cs="Arial"/>
        </w:rPr>
      </w:pPr>
    </w:p>
    <w:p w14:paraId="3DDCD6F4" w14:textId="77777777" w:rsidR="00CC3CD7" w:rsidRPr="00CC3CD7" w:rsidRDefault="00CC3CD7">
      <w:pPr>
        <w:pStyle w:val="PargrafodaLista"/>
        <w:widowControl/>
        <w:numPr>
          <w:ilvl w:val="1"/>
          <w:numId w:val="5"/>
        </w:numPr>
        <w:tabs>
          <w:tab w:val="left" w:pos="1134"/>
        </w:tabs>
        <w:autoSpaceDE/>
        <w:autoSpaceDN/>
        <w:spacing w:line="288" w:lineRule="auto"/>
        <w:ind w:left="0" w:firstLine="567"/>
        <w:rPr>
          <w:rFonts w:ascii="Arial" w:hAnsi="Arial" w:cs="Arial"/>
          <w:color w:val="000000"/>
          <w:sz w:val="20"/>
          <w:szCs w:val="20"/>
        </w:rPr>
      </w:pPr>
      <w:r w:rsidRPr="00CC3CD7">
        <w:rPr>
          <w:rFonts w:ascii="Arial" w:hAnsi="Arial" w:cs="Arial"/>
          <w:color w:val="000000"/>
          <w:sz w:val="20"/>
          <w:szCs w:val="20"/>
        </w:rPr>
        <w:t>A abertura da presente licitação dar-se-á em sessão pública, por meio de sistema eletrônico, na data, horário e local indicados neste Edital.</w:t>
      </w:r>
    </w:p>
    <w:p w14:paraId="5C2F233C" w14:textId="77777777" w:rsidR="00CC3CD7" w:rsidRPr="00CC3CD7" w:rsidRDefault="00CC3CD7">
      <w:pPr>
        <w:pStyle w:val="PargrafodaLista"/>
        <w:widowControl/>
        <w:numPr>
          <w:ilvl w:val="1"/>
          <w:numId w:val="5"/>
        </w:numPr>
        <w:tabs>
          <w:tab w:val="left" w:pos="1134"/>
        </w:tabs>
        <w:autoSpaceDE/>
        <w:autoSpaceDN/>
        <w:spacing w:line="288" w:lineRule="auto"/>
        <w:ind w:left="0" w:firstLine="567"/>
        <w:rPr>
          <w:rFonts w:ascii="Arial" w:hAnsi="Arial" w:cs="Arial"/>
          <w:color w:val="000000"/>
          <w:sz w:val="20"/>
          <w:szCs w:val="20"/>
        </w:rPr>
      </w:pPr>
      <w:r w:rsidRPr="00CC3CD7">
        <w:rPr>
          <w:rFonts w:ascii="Arial" w:hAnsi="Arial" w:cs="Arial"/>
          <w:color w:val="000000"/>
          <w:sz w:val="20"/>
          <w:szCs w:val="20"/>
        </w:rPr>
        <w:t>Os licitantes poderão retirar ou substituir a proposta ou os documentos de habilitação, quando for o caso, anteriormente inseridos no sistema, até a abertura da sessão pública.</w:t>
      </w:r>
    </w:p>
    <w:p w14:paraId="17679169" w14:textId="77777777" w:rsidR="00CC3CD7" w:rsidRPr="00CC3CD7" w:rsidRDefault="00CC3CD7">
      <w:pPr>
        <w:pStyle w:val="PargrafodaLista"/>
        <w:widowControl/>
        <w:numPr>
          <w:ilvl w:val="1"/>
          <w:numId w:val="5"/>
        </w:numPr>
        <w:tabs>
          <w:tab w:val="left" w:pos="1134"/>
        </w:tabs>
        <w:autoSpaceDE/>
        <w:autoSpaceDN/>
        <w:spacing w:line="288" w:lineRule="auto"/>
        <w:ind w:left="0" w:firstLine="567"/>
        <w:rPr>
          <w:rFonts w:ascii="Arial" w:hAnsi="Arial" w:cs="Arial"/>
          <w:color w:val="000000"/>
          <w:sz w:val="20"/>
          <w:szCs w:val="20"/>
        </w:rPr>
      </w:pPr>
      <w:r w:rsidRPr="00CC3CD7">
        <w:rPr>
          <w:rFonts w:ascii="Arial" w:hAnsi="Arial" w:cs="Arial"/>
          <w:color w:val="000000"/>
          <w:sz w:val="20"/>
          <w:szCs w:val="20"/>
        </w:rPr>
        <w:t>O sistema disponibilizará campo próprio para troca de mensagens entre o Agente de contratação/Comissão e os licitantes.</w:t>
      </w:r>
    </w:p>
    <w:p w14:paraId="7B423019" w14:textId="77777777" w:rsidR="00CC3CD7" w:rsidRPr="00CC3CD7" w:rsidRDefault="00CC3CD7">
      <w:pPr>
        <w:pStyle w:val="PargrafodaLista"/>
        <w:widowControl/>
        <w:numPr>
          <w:ilvl w:val="1"/>
          <w:numId w:val="5"/>
        </w:numPr>
        <w:tabs>
          <w:tab w:val="left" w:pos="1134"/>
        </w:tabs>
        <w:autoSpaceDE/>
        <w:autoSpaceDN/>
        <w:spacing w:line="288" w:lineRule="auto"/>
        <w:ind w:left="0" w:firstLine="567"/>
        <w:rPr>
          <w:rFonts w:ascii="Arial" w:hAnsi="Arial" w:cs="Arial"/>
          <w:sz w:val="20"/>
          <w:szCs w:val="20"/>
        </w:rPr>
      </w:pPr>
      <w:r w:rsidRPr="00CC3CD7">
        <w:rPr>
          <w:rFonts w:ascii="Arial" w:hAnsi="Arial" w:cs="Arial"/>
          <w:color w:val="000000"/>
          <w:sz w:val="20"/>
          <w:szCs w:val="20"/>
        </w:rPr>
        <w:t>Iniciada a etapa competitiva, os licitantes deverão encaminhar lances exclusivamente por meio de sistema eletrônico, sendo imediatamente informados do seu recebimento e do valor consignado no registro</w:t>
      </w:r>
      <w:r w:rsidRPr="00CC3CD7">
        <w:rPr>
          <w:rFonts w:ascii="Arial" w:hAnsi="Arial" w:cs="Arial"/>
          <w:sz w:val="20"/>
          <w:szCs w:val="20"/>
        </w:rPr>
        <w:t>.</w:t>
      </w:r>
    </w:p>
    <w:p w14:paraId="353C2FCF" w14:textId="77777777" w:rsidR="00CC3CD7" w:rsidRPr="00CC3CD7" w:rsidRDefault="00CC3CD7">
      <w:pPr>
        <w:pStyle w:val="PargrafodaLista"/>
        <w:widowControl/>
        <w:numPr>
          <w:ilvl w:val="1"/>
          <w:numId w:val="5"/>
        </w:numPr>
        <w:tabs>
          <w:tab w:val="left" w:pos="1134"/>
        </w:tabs>
        <w:autoSpaceDE/>
        <w:autoSpaceDN/>
        <w:spacing w:line="288" w:lineRule="auto"/>
        <w:ind w:left="0" w:firstLine="567"/>
        <w:rPr>
          <w:rFonts w:ascii="Arial" w:hAnsi="Arial" w:cs="Arial"/>
          <w:sz w:val="20"/>
          <w:szCs w:val="20"/>
        </w:rPr>
      </w:pPr>
      <w:r w:rsidRPr="00CC3CD7">
        <w:rPr>
          <w:rFonts w:ascii="Arial" w:hAnsi="Arial" w:cs="Arial"/>
          <w:sz w:val="20"/>
          <w:szCs w:val="20"/>
        </w:rPr>
        <w:t xml:space="preserve">O lance deverá ser ofertado pelo valor unitário do item. </w:t>
      </w:r>
    </w:p>
    <w:p w14:paraId="6102F46F" w14:textId="77777777" w:rsidR="00CC3CD7" w:rsidRPr="00CC3CD7" w:rsidRDefault="00CC3CD7">
      <w:pPr>
        <w:pStyle w:val="PargrafodaLista"/>
        <w:widowControl/>
        <w:numPr>
          <w:ilvl w:val="1"/>
          <w:numId w:val="5"/>
        </w:numPr>
        <w:tabs>
          <w:tab w:val="left" w:pos="1134"/>
        </w:tabs>
        <w:autoSpaceDE/>
        <w:autoSpaceDN/>
        <w:spacing w:line="288" w:lineRule="auto"/>
        <w:ind w:left="0" w:firstLine="567"/>
        <w:rPr>
          <w:rFonts w:ascii="Arial" w:hAnsi="Arial" w:cs="Arial"/>
          <w:color w:val="000000"/>
          <w:sz w:val="20"/>
          <w:szCs w:val="20"/>
        </w:rPr>
      </w:pPr>
      <w:r w:rsidRPr="00CC3CD7">
        <w:rPr>
          <w:rFonts w:ascii="Arial" w:hAnsi="Arial" w:cs="Arial"/>
          <w:color w:val="000000"/>
          <w:sz w:val="20"/>
          <w:szCs w:val="20"/>
        </w:rPr>
        <w:t>Os licitantes poderão oferecer lances sucessivos, observando o horário fixado para abertura da sessão e as regras estabelecidas no Edital.</w:t>
      </w:r>
    </w:p>
    <w:p w14:paraId="4968372A" w14:textId="77777777" w:rsidR="00CC3CD7" w:rsidRPr="00CC3CD7" w:rsidRDefault="00CC3CD7">
      <w:pPr>
        <w:pStyle w:val="PargrafodaLista"/>
        <w:widowControl/>
        <w:numPr>
          <w:ilvl w:val="1"/>
          <w:numId w:val="5"/>
        </w:numPr>
        <w:tabs>
          <w:tab w:val="left" w:pos="1134"/>
        </w:tabs>
        <w:autoSpaceDE/>
        <w:autoSpaceDN/>
        <w:spacing w:line="288" w:lineRule="auto"/>
        <w:ind w:left="0" w:firstLine="567"/>
        <w:rPr>
          <w:rFonts w:ascii="Arial" w:hAnsi="Arial" w:cs="Arial"/>
          <w:color w:val="000000"/>
          <w:sz w:val="20"/>
          <w:szCs w:val="20"/>
        </w:rPr>
      </w:pPr>
      <w:r w:rsidRPr="00CC3CD7">
        <w:rPr>
          <w:rFonts w:ascii="Arial" w:hAnsi="Arial" w:cs="Arial"/>
          <w:sz w:val="20"/>
          <w:szCs w:val="20"/>
        </w:rPr>
        <w:t>O licitante somente poderá oferecer lance de valor inferior ao último por ele ofertado e registrado pelo sistema.</w:t>
      </w:r>
    </w:p>
    <w:p w14:paraId="3E19353A" w14:textId="77777777" w:rsidR="00CC3CD7" w:rsidRPr="00CC3CD7" w:rsidRDefault="00CC3CD7">
      <w:pPr>
        <w:pStyle w:val="PargrafodaLista"/>
        <w:widowControl/>
        <w:numPr>
          <w:ilvl w:val="1"/>
          <w:numId w:val="5"/>
        </w:numPr>
        <w:tabs>
          <w:tab w:val="left" w:pos="1134"/>
        </w:tabs>
        <w:autoSpaceDE/>
        <w:autoSpaceDN/>
        <w:spacing w:line="288" w:lineRule="auto"/>
        <w:ind w:left="0" w:firstLine="567"/>
        <w:rPr>
          <w:rFonts w:ascii="Arial" w:hAnsi="Arial" w:cs="Arial"/>
          <w:sz w:val="20"/>
          <w:szCs w:val="20"/>
        </w:rPr>
      </w:pPr>
      <w:r w:rsidRPr="00CC3CD7">
        <w:rPr>
          <w:rFonts w:ascii="Arial" w:hAnsi="Arial" w:cs="Arial"/>
          <w:sz w:val="20"/>
          <w:szCs w:val="20"/>
        </w:rPr>
        <w:t>O intervalo mínimo de diferença de valores entre os lances, que incidirá tanto em relação aos lances intermediários quanto em relação à proposta que cobrir a melhor oferta deverá ser de R$ 500,00 (quinhentos reais).</w:t>
      </w:r>
    </w:p>
    <w:p w14:paraId="681BCC48" w14:textId="77777777" w:rsidR="00CC3CD7" w:rsidRPr="00CC3CD7" w:rsidRDefault="00CC3CD7">
      <w:pPr>
        <w:pStyle w:val="PargrafodaLista"/>
        <w:widowControl/>
        <w:numPr>
          <w:ilvl w:val="1"/>
          <w:numId w:val="5"/>
        </w:numPr>
        <w:tabs>
          <w:tab w:val="left" w:pos="1134"/>
        </w:tabs>
        <w:autoSpaceDE/>
        <w:autoSpaceDN/>
        <w:spacing w:line="288" w:lineRule="auto"/>
        <w:ind w:left="0" w:firstLine="567"/>
        <w:rPr>
          <w:rFonts w:ascii="Arial" w:hAnsi="Arial" w:cs="Arial"/>
          <w:sz w:val="20"/>
          <w:szCs w:val="20"/>
        </w:rPr>
      </w:pPr>
      <w:r w:rsidRPr="00CC3CD7">
        <w:rPr>
          <w:rFonts w:ascii="Arial" w:hAnsi="Arial" w:cs="Arial"/>
          <w:sz w:val="20"/>
          <w:szCs w:val="20"/>
        </w:rPr>
        <w:t>O licitante poderá, uma única vez, excluir seu último lance ofertado, no intervalo de quinze segundos após o registro no sistema, na hipótese de lance inconsistente ou inexequível.</w:t>
      </w:r>
    </w:p>
    <w:p w14:paraId="0D78DAAC" w14:textId="77777777" w:rsidR="00CC3CD7" w:rsidRPr="00CC3CD7" w:rsidRDefault="00CC3CD7">
      <w:pPr>
        <w:pStyle w:val="Nivel2"/>
        <w:numPr>
          <w:ilvl w:val="1"/>
          <w:numId w:val="5"/>
        </w:numPr>
        <w:tabs>
          <w:tab w:val="left" w:pos="1134"/>
        </w:tabs>
        <w:spacing w:before="0" w:after="0"/>
        <w:ind w:left="0" w:firstLine="567"/>
        <w:rPr>
          <w:rFonts w:ascii="Arial" w:hAnsi="Arial" w:cs="Arial"/>
        </w:rPr>
      </w:pPr>
      <w:r w:rsidRPr="00CC3CD7">
        <w:rPr>
          <w:rFonts w:ascii="Arial" w:hAnsi="Arial" w:cs="Arial"/>
          <w:iCs/>
        </w:rPr>
        <w:lastRenderedPageBreak/>
        <w:t>O procedimento seguirá de acordo com o modo de disputa adotado</w:t>
      </w:r>
      <w:r w:rsidRPr="00CC3CD7">
        <w:rPr>
          <w:rFonts w:ascii="Arial" w:hAnsi="Arial" w:cs="Arial"/>
        </w:rPr>
        <w:t>.</w:t>
      </w:r>
    </w:p>
    <w:p w14:paraId="7069BD44" w14:textId="77777777" w:rsidR="00CC3CD7" w:rsidRPr="00CC3CD7" w:rsidRDefault="00CC3CD7">
      <w:pPr>
        <w:pStyle w:val="PargrafodaLista"/>
        <w:widowControl/>
        <w:numPr>
          <w:ilvl w:val="1"/>
          <w:numId w:val="5"/>
        </w:numPr>
        <w:tabs>
          <w:tab w:val="left" w:pos="1134"/>
        </w:tabs>
        <w:autoSpaceDE/>
        <w:autoSpaceDN/>
        <w:spacing w:line="288" w:lineRule="auto"/>
        <w:ind w:left="0" w:firstLine="567"/>
        <w:contextualSpacing/>
        <w:rPr>
          <w:rFonts w:ascii="Arial" w:hAnsi="Arial" w:cs="Arial"/>
          <w:iCs/>
          <w:sz w:val="20"/>
          <w:szCs w:val="20"/>
        </w:rPr>
      </w:pPr>
      <w:bookmarkStart w:id="9" w:name="_Hlk113631522"/>
      <w:r w:rsidRPr="00CC3CD7">
        <w:rPr>
          <w:rFonts w:ascii="Arial" w:hAnsi="Arial" w:cs="Arial"/>
          <w:iCs/>
          <w:sz w:val="20"/>
          <w:szCs w:val="20"/>
        </w:rPr>
        <w:t>Para o envio de lances na concorrência eletrônica o modo de disputa “aberto”, os licitantes apresentarão lances públicos e sucessivos, com prorrogações.</w:t>
      </w:r>
    </w:p>
    <w:p w14:paraId="238ED02B" w14:textId="77777777" w:rsidR="00CC3CD7" w:rsidRPr="00CC3CD7" w:rsidRDefault="00CC3CD7">
      <w:pPr>
        <w:pStyle w:val="PargrafodaLista"/>
        <w:widowControl/>
        <w:numPr>
          <w:ilvl w:val="2"/>
          <w:numId w:val="5"/>
        </w:numPr>
        <w:tabs>
          <w:tab w:val="left" w:pos="1134"/>
          <w:tab w:val="left" w:pos="1985"/>
        </w:tabs>
        <w:autoSpaceDE/>
        <w:autoSpaceDN/>
        <w:spacing w:line="288" w:lineRule="auto"/>
        <w:ind w:left="0" w:firstLine="1134"/>
        <w:contextualSpacing/>
        <w:rPr>
          <w:rFonts w:ascii="Arial" w:hAnsi="Arial" w:cs="Arial"/>
          <w:iCs/>
          <w:sz w:val="20"/>
          <w:szCs w:val="20"/>
        </w:rPr>
      </w:pPr>
      <w:r w:rsidRPr="00CC3CD7">
        <w:rPr>
          <w:rFonts w:ascii="Arial" w:hAnsi="Arial" w:cs="Arial"/>
          <w:iCs/>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38D4BBD7" w14:textId="77777777" w:rsidR="00CC3CD7" w:rsidRPr="00CC3CD7" w:rsidRDefault="00CC3CD7">
      <w:pPr>
        <w:pStyle w:val="PargrafodaLista"/>
        <w:widowControl/>
        <w:numPr>
          <w:ilvl w:val="2"/>
          <w:numId w:val="5"/>
        </w:numPr>
        <w:tabs>
          <w:tab w:val="left" w:pos="1134"/>
          <w:tab w:val="left" w:pos="1985"/>
        </w:tabs>
        <w:autoSpaceDE/>
        <w:autoSpaceDN/>
        <w:spacing w:line="288" w:lineRule="auto"/>
        <w:ind w:left="0" w:firstLine="1134"/>
        <w:contextualSpacing/>
        <w:rPr>
          <w:rFonts w:ascii="Arial" w:hAnsi="Arial" w:cs="Arial"/>
          <w:iCs/>
          <w:sz w:val="20"/>
          <w:szCs w:val="20"/>
        </w:rPr>
      </w:pPr>
      <w:r w:rsidRPr="00CC3CD7">
        <w:rPr>
          <w:rFonts w:ascii="Arial" w:hAnsi="Arial" w:cs="Arial"/>
          <w:iCs/>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5437061D" w14:textId="77777777" w:rsidR="00CC3CD7" w:rsidRPr="00CC3CD7" w:rsidRDefault="00CC3CD7">
      <w:pPr>
        <w:pStyle w:val="PargrafodaLista"/>
        <w:widowControl/>
        <w:numPr>
          <w:ilvl w:val="2"/>
          <w:numId w:val="5"/>
        </w:numPr>
        <w:tabs>
          <w:tab w:val="left" w:pos="1134"/>
          <w:tab w:val="left" w:pos="1985"/>
        </w:tabs>
        <w:autoSpaceDE/>
        <w:autoSpaceDN/>
        <w:spacing w:line="288" w:lineRule="auto"/>
        <w:ind w:left="0" w:firstLine="1134"/>
        <w:contextualSpacing/>
        <w:rPr>
          <w:rFonts w:ascii="Arial" w:hAnsi="Arial" w:cs="Arial"/>
          <w:iCs/>
          <w:sz w:val="20"/>
          <w:szCs w:val="20"/>
        </w:rPr>
      </w:pPr>
      <w:r w:rsidRPr="00CC3CD7">
        <w:rPr>
          <w:rFonts w:ascii="Arial" w:hAnsi="Arial" w:cs="Arial"/>
          <w:iCs/>
          <w:sz w:val="20"/>
          <w:szCs w:val="20"/>
        </w:rPr>
        <w:t>Não havendo novos lances na forma estabelecida nos itens anteriores, a sessão pública encerrar-se-á automaticamente, e o sistema ordenará e divulgará os lances conforme a ordem final de classificação.</w:t>
      </w:r>
    </w:p>
    <w:p w14:paraId="5DF26CA9" w14:textId="77777777" w:rsidR="00CC3CD7" w:rsidRPr="00CC3CD7" w:rsidRDefault="00CC3CD7">
      <w:pPr>
        <w:pStyle w:val="PargrafodaLista"/>
        <w:widowControl/>
        <w:numPr>
          <w:ilvl w:val="2"/>
          <w:numId w:val="5"/>
        </w:numPr>
        <w:tabs>
          <w:tab w:val="left" w:pos="1134"/>
          <w:tab w:val="left" w:pos="1985"/>
        </w:tabs>
        <w:autoSpaceDE/>
        <w:autoSpaceDN/>
        <w:spacing w:line="288" w:lineRule="auto"/>
        <w:ind w:left="0" w:firstLine="1134"/>
        <w:contextualSpacing/>
        <w:rPr>
          <w:rFonts w:ascii="Arial" w:hAnsi="Arial" w:cs="Arial"/>
          <w:iCs/>
          <w:sz w:val="20"/>
          <w:szCs w:val="20"/>
        </w:rPr>
      </w:pPr>
      <w:r w:rsidRPr="00CC3CD7">
        <w:rPr>
          <w:rFonts w:ascii="Arial" w:hAnsi="Arial" w:cs="Arial"/>
          <w:iCs/>
          <w:sz w:val="20"/>
          <w:szCs w:val="20"/>
        </w:rPr>
        <w:t>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14:paraId="383F7F57" w14:textId="77777777" w:rsidR="00CC3CD7" w:rsidRPr="00CC3CD7" w:rsidRDefault="00CC3CD7">
      <w:pPr>
        <w:pStyle w:val="Nivel3"/>
        <w:numPr>
          <w:ilvl w:val="2"/>
          <w:numId w:val="5"/>
        </w:numPr>
        <w:tabs>
          <w:tab w:val="left" w:pos="1985"/>
        </w:tabs>
        <w:spacing w:before="0" w:after="0"/>
        <w:ind w:left="0" w:firstLine="1134"/>
        <w:rPr>
          <w:rFonts w:ascii="Arial" w:hAnsi="Arial"/>
        </w:rPr>
      </w:pPr>
      <w:r w:rsidRPr="00CC3CD7">
        <w:rPr>
          <w:rFonts w:ascii="Arial" w:hAnsi="Arial"/>
          <w:iCs/>
        </w:rPr>
        <w:t>Após o reinício previsto no item supra, os licitantes serão convocados para apresentar lances intermediários.</w:t>
      </w:r>
    </w:p>
    <w:p w14:paraId="7704EE51" w14:textId="77777777" w:rsidR="00CC3CD7" w:rsidRPr="00CC3CD7" w:rsidRDefault="00CC3CD7" w:rsidP="00CC3CD7">
      <w:pPr>
        <w:pStyle w:val="Nivel3"/>
        <w:numPr>
          <w:ilvl w:val="0"/>
          <w:numId w:val="0"/>
        </w:numPr>
        <w:spacing w:before="0" w:after="0"/>
        <w:rPr>
          <w:rFonts w:ascii="Arial" w:hAnsi="Arial"/>
          <w:iCs/>
        </w:rPr>
      </w:pPr>
    </w:p>
    <w:bookmarkEnd w:id="9"/>
    <w:p w14:paraId="13377EBB" w14:textId="77777777" w:rsidR="00CC3CD7" w:rsidRPr="00CC3CD7" w:rsidRDefault="00CC3CD7">
      <w:pPr>
        <w:pStyle w:val="Nivel2"/>
        <w:numPr>
          <w:ilvl w:val="1"/>
          <w:numId w:val="5"/>
        </w:numPr>
        <w:tabs>
          <w:tab w:val="left" w:pos="1134"/>
        </w:tabs>
        <w:spacing w:before="0" w:after="0"/>
        <w:ind w:left="0" w:firstLine="567"/>
        <w:rPr>
          <w:rFonts w:ascii="Arial" w:hAnsi="Arial" w:cs="Arial"/>
          <w:iCs/>
        </w:rPr>
      </w:pPr>
      <w:r w:rsidRPr="00CC3CD7">
        <w:rPr>
          <w:rFonts w:ascii="Arial" w:hAnsi="Arial" w:cs="Arial"/>
          <w:iCs/>
        </w:rPr>
        <w:t>Após o término dos prazos estabelecidos nos subitens anteriores, o sistema ordenará e divulgará os lances segundo a ordem crescente de valores.</w:t>
      </w:r>
    </w:p>
    <w:p w14:paraId="53059596" w14:textId="77777777" w:rsidR="00CC3CD7" w:rsidRPr="00CC3CD7" w:rsidRDefault="00CC3CD7" w:rsidP="00CC3CD7">
      <w:pPr>
        <w:pStyle w:val="Nivel2"/>
        <w:numPr>
          <w:ilvl w:val="0"/>
          <w:numId w:val="0"/>
        </w:numPr>
        <w:tabs>
          <w:tab w:val="left" w:pos="1134"/>
        </w:tabs>
        <w:spacing w:before="0" w:after="0"/>
        <w:ind w:firstLine="567"/>
        <w:rPr>
          <w:rFonts w:ascii="Arial" w:hAnsi="Arial" w:cs="Arial"/>
          <w:iCs/>
        </w:rPr>
      </w:pPr>
      <w:r w:rsidRPr="00CC3CD7">
        <w:rPr>
          <w:rFonts w:ascii="Arial" w:hAnsi="Arial" w:cs="Arial"/>
          <w:iCs/>
        </w:rPr>
        <w:t>5.13.</w:t>
      </w:r>
      <w:r w:rsidRPr="00CC3CD7">
        <w:rPr>
          <w:rFonts w:ascii="Arial" w:hAnsi="Arial" w:cs="Arial"/>
          <w:iCs/>
        </w:rPr>
        <w:tab/>
        <w:t xml:space="preserve">Não serão aceitos dois ou mais lances de mesmo valor, prevalecendo aquele que for recebido e registrado em primeiro lugar. </w:t>
      </w:r>
    </w:p>
    <w:p w14:paraId="18488A8A" w14:textId="77777777" w:rsidR="00CC3CD7" w:rsidRPr="00CC3CD7" w:rsidRDefault="00CC3CD7" w:rsidP="00CC3CD7">
      <w:pPr>
        <w:pStyle w:val="Nivel2"/>
        <w:numPr>
          <w:ilvl w:val="0"/>
          <w:numId w:val="0"/>
        </w:numPr>
        <w:tabs>
          <w:tab w:val="left" w:pos="1134"/>
        </w:tabs>
        <w:spacing w:before="0" w:after="0"/>
        <w:ind w:firstLine="567"/>
        <w:rPr>
          <w:rFonts w:ascii="Arial" w:hAnsi="Arial" w:cs="Arial"/>
          <w:iCs/>
        </w:rPr>
      </w:pPr>
      <w:r w:rsidRPr="00CC3CD7">
        <w:rPr>
          <w:rFonts w:ascii="Arial" w:hAnsi="Arial" w:cs="Arial"/>
          <w:iCs/>
        </w:rPr>
        <w:t>5.14.</w:t>
      </w:r>
      <w:r w:rsidRPr="00CC3CD7">
        <w:rPr>
          <w:rFonts w:ascii="Arial" w:hAnsi="Arial" w:cs="Arial"/>
          <w:iCs/>
        </w:rPr>
        <w:tab/>
        <w:t xml:space="preserve">Durante o transcurso da sessão pública, os licitantes serão informados, em tempo real, do valor do menor lance registrado, vedada a identificação do licitante. </w:t>
      </w:r>
    </w:p>
    <w:p w14:paraId="31F78AF4" w14:textId="77777777" w:rsidR="00CC3CD7" w:rsidRPr="00CC3CD7" w:rsidRDefault="00CC3CD7" w:rsidP="00CC3CD7">
      <w:pPr>
        <w:pStyle w:val="Nivel2"/>
        <w:numPr>
          <w:ilvl w:val="0"/>
          <w:numId w:val="0"/>
        </w:numPr>
        <w:tabs>
          <w:tab w:val="left" w:pos="1134"/>
        </w:tabs>
        <w:spacing w:before="0" w:after="0"/>
        <w:ind w:firstLine="567"/>
        <w:rPr>
          <w:rFonts w:ascii="Arial" w:hAnsi="Arial" w:cs="Arial"/>
          <w:iCs/>
        </w:rPr>
      </w:pPr>
      <w:r w:rsidRPr="00CC3CD7">
        <w:rPr>
          <w:rFonts w:ascii="Arial" w:hAnsi="Arial" w:cs="Arial"/>
          <w:iCs/>
        </w:rPr>
        <w:t>5.15.</w:t>
      </w:r>
      <w:r w:rsidRPr="00CC3CD7">
        <w:rPr>
          <w:rFonts w:ascii="Arial" w:hAnsi="Arial" w:cs="Arial"/>
          <w:iCs/>
        </w:rPr>
        <w:tab/>
        <w:t xml:space="preserve">No caso de desconexão com o Agente de contratação/Comissão, no decorrer da etapa competitiva da Concorrência, o sistema eletrônico poderá permanecer acessível aos licitantes para a recepção dos lances. </w:t>
      </w:r>
    </w:p>
    <w:p w14:paraId="009A7CAD" w14:textId="77777777" w:rsidR="00CC3CD7" w:rsidRPr="00CC3CD7" w:rsidRDefault="00CC3CD7" w:rsidP="00CC3CD7">
      <w:pPr>
        <w:pStyle w:val="Nivel2"/>
        <w:numPr>
          <w:ilvl w:val="0"/>
          <w:numId w:val="0"/>
        </w:numPr>
        <w:tabs>
          <w:tab w:val="left" w:pos="1134"/>
        </w:tabs>
        <w:spacing w:before="0" w:after="0"/>
        <w:ind w:firstLine="567"/>
        <w:rPr>
          <w:rFonts w:ascii="Arial" w:hAnsi="Arial" w:cs="Arial"/>
          <w:iCs/>
        </w:rPr>
      </w:pPr>
      <w:r w:rsidRPr="00CC3CD7">
        <w:rPr>
          <w:rFonts w:ascii="Arial" w:hAnsi="Arial" w:cs="Arial"/>
          <w:iCs/>
        </w:rPr>
        <w:t>5.16.</w:t>
      </w:r>
      <w:r w:rsidRPr="00CC3CD7">
        <w:rPr>
          <w:rFonts w:ascii="Arial" w:hAnsi="Arial" w:cs="Arial"/>
          <w:iCs/>
        </w:rPr>
        <w:tab/>
        <w:t>Caso o licitante não apresente lances, concorrerá com o valor de sua proposta.</w:t>
      </w:r>
    </w:p>
    <w:p w14:paraId="41AD97A5" w14:textId="77777777" w:rsidR="00CC3CD7" w:rsidRPr="00CC3CD7" w:rsidRDefault="00CC3CD7" w:rsidP="00CC3CD7">
      <w:pPr>
        <w:pStyle w:val="Nivel2"/>
        <w:numPr>
          <w:ilvl w:val="0"/>
          <w:numId w:val="0"/>
        </w:numPr>
        <w:tabs>
          <w:tab w:val="left" w:pos="1134"/>
        </w:tabs>
        <w:spacing w:before="0" w:after="0"/>
        <w:ind w:firstLine="567"/>
        <w:rPr>
          <w:rFonts w:ascii="Arial" w:hAnsi="Arial" w:cs="Arial"/>
          <w:iCs/>
        </w:rPr>
      </w:pPr>
      <w:r w:rsidRPr="00CC3CD7">
        <w:rPr>
          <w:rFonts w:ascii="Arial" w:hAnsi="Arial" w:cs="Arial"/>
          <w:iCs/>
        </w:rPr>
        <w:t xml:space="preserve">5.17. </w:t>
      </w:r>
      <w:r w:rsidRPr="00CC3CD7">
        <w:rPr>
          <w:rFonts w:ascii="Arial" w:hAnsi="Arial" w:cs="Arial"/>
          <w:iCs/>
        </w:rPr>
        <w:tab/>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CC3CD7">
        <w:rPr>
          <w:rFonts w:ascii="Arial" w:hAnsi="Arial" w:cs="Arial"/>
          <w:iCs/>
        </w:rPr>
        <w:t>arts</w:t>
      </w:r>
      <w:proofErr w:type="spellEnd"/>
      <w:r w:rsidRPr="00CC3CD7">
        <w:rPr>
          <w:rFonts w:ascii="Arial" w:hAnsi="Arial" w:cs="Arial"/>
          <w:iCs/>
        </w:rPr>
        <w:t>. 44 e 45 da Lei Complementar nº 123, de 2006.</w:t>
      </w:r>
    </w:p>
    <w:p w14:paraId="3B9F6185" w14:textId="77777777" w:rsidR="00CC3CD7" w:rsidRPr="00CC3CD7" w:rsidRDefault="00CC3CD7" w:rsidP="00CC3CD7">
      <w:pPr>
        <w:pStyle w:val="PargrafodaLista"/>
        <w:tabs>
          <w:tab w:val="left" w:pos="1985"/>
        </w:tabs>
        <w:spacing w:line="288" w:lineRule="auto"/>
        <w:ind w:left="0" w:firstLine="1134"/>
        <w:rPr>
          <w:rFonts w:ascii="Arial" w:hAnsi="Arial" w:cs="Arial"/>
          <w:iCs/>
          <w:sz w:val="20"/>
          <w:szCs w:val="20"/>
        </w:rPr>
      </w:pPr>
      <w:r w:rsidRPr="00CC3CD7">
        <w:rPr>
          <w:rFonts w:ascii="Arial" w:hAnsi="Arial" w:cs="Arial"/>
          <w:iCs/>
          <w:sz w:val="20"/>
          <w:szCs w:val="20"/>
        </w:rPr>
        <w:t xml:space="preserve">5.17.1. </w:t>
      </w:r>
      <w:r w:rsidRPr="00CC3CD7">
        <w:rPr>
          <w:rFonts w:ascii="Arial" w:hAnsi="Arial" w:cs="Arial"/>
          <w:iCs/>
          <w:sz w:val="20"/>
          <w:szCs w:val="20"/>
        </w:rPr>
        <w:tab/>
        <w:t>Nessas condições, as propostas de microempresas e empresas de pequeno porte que se encontrarem na faixa de até 10% (dez por cento) acima da melhor proposta ou melhor lance serão consideradas empatadas com a primeira colocada.</w:t>
      </w:r>
    </w:p>
    <w:p w14:paraId="6C6D02AE" w14:textId="77777777" w:rsidR="00CC3CD7" w:rsidRPr="00CC3CD7" w:rsidRDefault="00CC3CD7" w:rsidP="00CC3CD7">
      <w:pPr>
        <w:pStyle w:val="PargrafodaLista"/>
        <w:tabs>
          <w:tab w:val="left" w:pos="1985"/>
        </w:tabs>
        <w:spacing w:line="288" w:lineRule="auto"/>
        <w:ind w:left="0" w:firstLine="1134"/>
        <w:rPr>
          <w:rFonts w:ascii="Arial" w:hAnsi="Arial" w:cs="Arial"/>
          <w:iCs/>
          <w:sz w:val="20"/>
          <w:szCs w:val="20"/>
        </w:rPr>
      </w:pPr>
      <w:r w:rsidRPr="00CC3CD7">
        <w:rPr>
          <w:rFonts w:ascii="Arial" w:hAnsi="Arial" w:cs="Arial"/>
          <w:iCs/>
          <w:sz w:val="20"/>
          <w:szCs w:val="20"/>
        </w:rPr>
        <w:t>5.17.2.</w:t>
      </w:r>
      <w:r w:rsidRPr="00CC3CD7">
        <w:rPr>
          <w:rFonts w:ascii="Arial" w:hAnsi="Arial" w:cs="Arial"/>
          <w:iCs/>
          <w:sz w:val="20"/>
          <w:szCs w:val="20"/>
        </w:rPr>
        <w:ta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D0CC579" w14:textId="77777777" w:rsidR="00CC3CD7" w:rsidRPr="00CC3CD7" w:rsidRDefault="00CC3CD7" w:rsidP="00CC3CD7">
      <w:pPr>
        <w:pStyle w:val="PargrafodaLista"/>
        <w:tabs>
          <w:tab w:val="left" w:pos="1985"/>
        </w:tabs>
        <w:spacing w:line="288" w:lineRule="auto"/>
        <w:ind w:left="0" w:firstLine="1134"/>
        <w:rPr>
          <w:rFonts w:ascii="Arial" w:hAnsi="Arial" w:cs="Arial"/>
          <w:iCs/>
          <w:sz w:val="20"/>
          <w:szCs w:val="20"/>
        </w:rPr>
      </w:pPr>
      <w:r w:rsidRPr="00CC3CD7">
        <w:rPr>
          <w:rFonts w:ascii="Arial" w:hAnsi="Arial" w:cs="Arial"/>
          <w:iCs/>
          <w:sz w:val="20"/>
          <w:szCs w:val="20"/>
        </w:rPr>
        <w:t>5.17.3.</w:t>
      </w:r>
      <w:r w:rsidRPr="00CC3CD7">
        <w:rPr>
          <w:rFonts w:ascii="Arial" w:hAnsi="Arial" w:cs="Arial"/>
          <w:iCs/>
          <w:sz w:val="20"/>
          <w:szCs w:val="20"/>
        </w:rPr>
        <w:tab/>
        <w:t>Caso a microempresa ou a empresa de pequeno porte melhor classificada desista ou não se manifeste no prazo estabelecido, serão convocadas as demais licitantes microempresa e empresa de pequeno porte que se encontrem naquele intervalo de 10% (dez por cento), na ordem de classificação, para o exercício do mesmo direito, no prazo estabelecido no subitem anterior.</w:t>
      </w:r>
    </w:p>
    <w:p w14:paraId="5E007AF6" w14:textId="77777777" w:rsidR="00CC3CD7" w:rsidRPr="00CC3CD7" w:rsidRDefault="00CC3CD7" w:rsidP="00CC3CD7">
      <w:pPr>
        <w:pStyle w:val="PargrafodaLista"/>
        <w:tabs>
          <w:tab w:val="left" w:pos="1985"/>
        </w:tabs>
        <w:spacing w:line="288" w:lineRule="auto"/>
        <w:ind w:left="0" w:firstLine="1134"/>
        <w:rPr>
          <w:rFonts w:ascii="Arial" w:hAnsi="Arial" w:cs="Arial"/>
          <w:iCs/>
          <w:sz w:val="20"/>
          <w:szCs w:val="20"/>
        </w:rPr>
      </w:pPr>
      <w:r w:rsidRPr="00CC3CD7">
        <w:rPr>
          <w:rFonts w:ascii="Arial" w:hAnsi="Arial" w:cs="Arial"/>
          <w:iCs/>
          <w:sz w:val="20"/>
          <w:szCs w:val="20"/>
        </w:rPr>
        <w:t>5.17.4.</w:t>
      </w:r>
      <w:r w:rsidRPr="00CC3CD7">
        <w:rPr>
          <w:rFonts w:ascii="Arial" w:hAnsi="Arial" w:cs="Arial"/>
          <w:iCs/>
          <w:sz w:val="20"/>
          <w:szCs w:val="20"/>
        </w:rPr>
        <w:ta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656C258" w14:textId="77777777" w:rsidR="00CC3CD7" w:rsidRDefault="00CC3CD7" w:rsidP="00CC3CD7">
      <w:pPr>
        <w:pStyle w:val="PargrafodaLista"/>
        <w:tabs>
          <w:tab w:val="left" w:pos="1134"/>
        </w:tabs>
        <w:spacing w:line="288" w:lineRule="auto"/>
        <w:ind w:left="0" w:firstLine="567"/>
        <w:rPr>
          <w:rFonts w:ascii="Arial" w:hAnsi="Arial" w:cs="Arial"/>
          <w:iCs/>
          <w:sz w:val="20"/>
          <w:szCs w:val="20"/>
        </w:rPr>
      </w:pPr>
    </w:p>
    <w:p w14:paraId="537A1E8F" w14:textId="06625B57" w:rsidR="00CC3CD7" w:rsidRPr="00CC3CD7" w:rsidRDefault="00CC3CD7" w:rsidP="00CC3CD7">
      <w:pPr>
        <w:pStyle w:val="PargrafodaLista"/>
        <w:tabs>
          <w:tab w:val="left" w:pos="1134"/>
        </w:tabs>
        <w:spacing w:line="288" w:lineRule="auto"/>
        <w:ind w:left="0" w:firstLine="567"/>
        <w:rPr>
          <w:rFonts w:ascii="Arial" w:hAnsi="Arial" w:cs="Arial"/>
          <w:iCs/>
          <w:sz w:val="20"/>
          <w:szCs w:val="20"/>
        </w:rPr>
      </w:pPr>
      <w:r w:rsidRPr="00CC3CD7">
        <w:rPr>
          <w:rFonts w:ascii="Arial" w:hAnsi="Arial" w:cs="Arial"/>
          <w:iCs/>
          <w:sz w:val="20"/>
          <w:szCs w:val="20"/>
        </w:rPr>
        <w:lastRenderedPageBreak/>
        <w:t>5.18.</w:t>
      </w:r>
      <w:r w:rsidRPr="00CC3CD7">
        <w:rPr>
          <w:rFonts w:ascii="Arial" w:hAnsi="Arial" w:cs="Arial"/>
          <w:iCs/>
          <w:sz w:val="20"/>
          <w:szCs w:val="20"/>
        </w:rPr>
        <w:tab/>
        <w:t xml:space="preserve">Só poderá haver empate entre propostas iguais (não seguidas de lances). </w:t>
      </w:r>
    </w:p>
    <w:p w14:paraId="0EF34312" w14:textId="77777777" w:rsidR="00CC3CD7" w:rsidRPr="00CC3CD7" w:rsidRDefault="00CC3CD7" w:rsidP="00CC3CD7">
      <w:pPr>
        <w:pStyle w:val="Nivel2"/>
        <w:numPr>
          <w:ilvl w:val="0"/>
          <w:numId w:val="0"/>
        </w:numPr>
        <w:tabs>
          <w:tab w:val="left" w:pos="1985"/>
        </w:tabs>
        <w:spacing w:before="0" w:after="0"/>
        <w:ind w:firstLine="1134"/>
        <w:rPr>
          <w:rFonts w:ascii="Arial" w:hAnsi="Arial" w:cs="Arial"/>
          <w:iCs/>
        </w:rPr>
      </w:pPr>
      <w:r w:rsidRPr="00CC3CD7">
        <w:rPr>
          <w:rFonts w:ascii="Arial" w:hAnsi="Arial" w:cs="Arial"/>
          <w:iCs/>
        </w:rPr>
        <w:t>5.18.1.</w:t>
      </w:r>
      <w:r w:rsidRPr="00CC3CD7">
        <w:rPr>
          <w:rFonts w:ascii="Arial" w:hAnsi="Arial" w:cs="Arial"/>
          <w:iCs/>
        </w:rPr>
        <w:tab/>
        <w:t>Havendo eventual empate entre propostas ou lances, o critério de desempate será aquele previsto no art. 60 da Lei nº 14.133, de 2021.</w:t>
      </w:r>
    </w:p>
    <w:p w14:paraId="2560CB54" w14:textId="77777777" w:rsidR="00CC3CD7" w:rsidRPr="00CC3CD7" w:rsidRDefault="00CC3CD7" w:rsidP="00CC3CD7">
      <w:pPr>
        <w:pStyle w:val="Nivel2"/>
        <w:numPr>
          <w:ilvl w:val="0"/>
          <w:numId w:val="0"/>
        </w:numPr>
        <w:spacing w:before="0" w:after="0"/>
        <w:ind w:firstLine="567"/>
        <w:rPr>
          <w:rFonts w:ascii="Arial" w:hAnsi="Arial" w:cs="Arial"/>
          <w:iCs/>
        </w:rPr>
      </w:pPr>
    </w:p>
    <w:p w14:paraId="0D651B6D" w14:textId="77777777" w:rsidR="00CC3CD7" w:rsidRPr="00CC3CD7" w:rsidRDefault="00CC3CD7" w:rsidP="00CC3CD7">
      <w:pPr>
        <w:pStyle w:val="Nivel2"/>
        <w:numPr>
          <w:ilvl w:val="0"/>
          <w:numId w:val="0"/>
        </w:numPr>
        <w:tabs>
          <w:tab w:val="left" w:pos="1134"/>
        </w:tabs>
        <w:spacing w:before="0" w:after="0"/>
        <w:ind w:firstLine="567"/>
        <w:rPr>
          <w:rFonts w:ascii="Arial" w:hAnsi="Arial" w:cs="Arial"/>
        </w:rPr>
      </w:pPr>
      <w:r w:rsidRPr="00CC3CD7">
        <w:rPr>
          <w:rFonts w:ascii="Arial" w:hAnsi="Arial" w:cs="Arial"/>
        </w:rPr>
        <w:t>5.19.</w:t>
      </w:r>
      <w:r w:rsidRPr="00CC3CD7">
        <w:rPr>
          <w:rFonts w:ascii="Arial" w:hAnsi="Arial" w:cs="Arial"/>
        </w:rPr>
        <w:tab/>
        <w:t>Encerrada a etapa de envio de lances da sessão pública, na hipótese da proposta do primeiro colocado permanecer acima do preço máximo definido para a contratação, o Agente de Contratação/Comissão poderá negociar condições mais vantajosas, após definido o resultado do julgamento.</w:t>
      </w:r>
    </w:p>
    <w:bookmarkEnd w:id="8"/>
    <w:p w14:paraId="7AD9EA21" w14:textId="77777777" w:rsidR="00CC3CD7" w:rsidRPr="00CC3CD7" w:rsidRDefault="00CC3CD7" w:rsidP="00CC3CD7">
      <w:pPr>
        <w:pStyle w:val="PargrafodaLista"/>
        <w:tabs>
          <w:tab w:val="left" w:pos="1843"/>
        </w:tabs>
        <w:spacing w:line="288" w:lineRule="auto"/>
        <w:ind w:left="0" w:firstLine="1134"/>
        <w:rPr>
          <w:rFonts w:ascii="Arial" w:hAnsi="Arial" w:cs="Arial"/>
          <w:iCs/>
          <w:sz w:val="20"/>
          <w:szCs w:val="20"/>
        </w:rPr>
      </w:pPr>
      <w:r w:rsidRPr="00CC3CD7">
        <w:rPr>
          <w:rFonts w:ascii="Arial" w:hAnsi="Arial" w:cs="Arial"/>
          <w:iCs/>
          <w:sz w:val="20"/>
          <w:szCs w:val="20"/>
        </w:rPr>
        <w:t>5.19.1.</w:t>
      </w:r>
      <w:r w:rsidRPr="00CC3CD7">
        <w:rPr>
          <w:rFonts w:ascii="Arial" w:hAnsi="Arial" w:cs="Arial"/>
          <w:iCs/>
          <w:sz w:val="20"/>
          <w:szCs w:val="20"/>
        </w:rPr>
        <w:tab/>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4F7E369" w14:textId="77777777" w:rsidR="00CC3CD7" w:rsidRPr="00CC3CD7" w:rsidRDefault="00CC3CD7" w:rsidP="00CC3CD7">
      <w:pPr>
        <w:pStyle w:val="PargrafodaLista"/>
        <w:tabs>
          <w:tab w:val="left" w:pos="1843"/>
        </w:tabs>
        <w:spacing w:line="288" w:lineRule="auto"/>
        <w:ind w:left="0" w:firstLine="1134"/>
        <w:rPr>
          <w:rFonts w:ascii="Arial" w:hAnsi="Arial" w:cs="Arial"/>
          <w:iCs/>
          <w:sz w:val="20"/>
          <w:szCs w:val="20"/>
        </w:rPr>
      </w:pPr>
      <w:r w:rsidRPr="00CC3CD7">
        <w:rPr>
          <w:rFonts w:ascii="Arial" w:hAnsi="Arial" w:cs="Arial"/>
          <w:iCs/>
          <w:sz w:val="20"/>
          <w:szCs w:val="20"/>
        </w:rPr>
        <w:t>5.19.2.</w:t>
      </w:r>
      <w:r w:rsidRPr="00CC3CD7">
        <w:rPr>
          <w:rFonts w:ascii="Arial" w:hAnsi="Arial" w:cs="Arial"/>
          <w:iCs/>
          <w:sz w:val="20"/>
          <w:szCs w:val="20"/>
        </w:rPr>
        <w:tab/>
        <w:t>A negociação será realizada por meio do sistema, podendo ser acompanhada pelos demais licitantes.</w:t>
      </w:r>
    </w:p>
    <w:p w14:paraId="04DBEA85" w14:textId="77777777" w:rsidR="00CC3CD7" w:rsidRPr="00CC3CD7" w:rsidRDefault="00CC3CD7" w:rsidP="00CC3CD7">
      <w:pPr>
        <w:pStyle w:val="PargrafodaLista"/>
        <w:tabs>
          <w:tab w:val="left" w:pos="1843"/>
        </w:tabs>
        <w:spacing w:line="288" w:lineRule="auto"/>
        <w:ind w:left="0" w:firstLine="1134"/>
        <w:rPr>
          <w:rFonts w:ascii="Arial" w:hAnsi="Arial" w:cs="Arial"/>
          <w:iCs/>
          <w:sz w:val="20"/>
          <w:szCs w:val="20"/>
        </w:rPr>
      </w:pPr>
      <w:r w:rsidRPr="00CC3CD7">
        <w:rPr>
          <w:rFonts w:ascii="Arial" w:hAnsi="Arial" w:cs="Arial"/>
          <w:iCs/>
          <w:sz w:val="20"/>
          <w:szCs w:val="20"/>
        </w:rPr>
        <w:t>5.19.3.</w:t>
      </w:r>
      <w:r w:rsidRPr="00CC3CD7">
        <w:rPr>
          <w:rFonts w:ascii="Arial" w:hAnsi="Arial" w:cs="Arial"/>
          <w:iCs/>
          <w:sz w:val="20"/>
          <w:szCs w:val="20"/>
        </w:rPr>
        <w:tab/>
        <w:t>O resultado da negociação será divulgado a todos os licitantes e anexado aos autos do processo licitatório.</w:t>
      </w:r>
    </w:p>
    <w:p w14:paraId="03C0ACB6" w14:textId="77777777" w:rsidR="00CC3CD7" w:rsidRPr="00CC3CD7" w:rsidRDefault="00CC3CD7" w:rsidP="00CC3CD7">
      <w:pPr>
        <w:pStyle w:val="PargrafodaLista"/>
        <w:tabs>
          <w:tab w:val="left" w:pos="1843"/>
        </w:tabs>
        <w:spacing w:line="288" w:lineRule="auto"/>
        <w:ind w:left="0" w:firstLine="1134"/>
        <w:rPr>
          <w:rFonts w:ascii="Arial" w:hAnsi="Arial" w:cs="Arial"/>
          <w:iCs/>
          <w:sz w:val="20"/>
          <w:szCs w:val="20"/>
        </w:rPr>
      </w:pPr>
      <w:r w:rsidRPr="00CC3CD7">
        <w:rPr>
          <w:rFonts w:ascii="Arial" w:hAnsi="Arial" w:cs="Arial"/>
          <w:iCs/>
          <w:sz w:val="20"/>
          <w:szCs w:val="20"/>
        </w:rPr>
        <w:t>5.19.4.</w:t>
      </w:r>
      <w:r w:rsidRPr="00CC3CD7">
        <w:rPr>
          <w:rFonts w:ascii="Arial" w:hAnsi="Arial" w:cs="Arial"/>
          <w:iCs/>
          <w:sz w:val="20"/>
          <w:szCs w:val="20"/>
        </w:rPr>
        <w:tab/>
        <w:t>A Comissão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11AE8508" w14:textId="77777777" w:rsidR="00CC3CD7" w:rsidRPr="00CC3CD7" w:rsidRDefault="00CC3CD7" w:rsidP="00CC3CD7">
      <w:pPr>
        <w:pStyle w:val="PargrafodaLista"/>
        <w:tabs>
          <w:tab w:val="left" w:pos="1134"/>
          <w:tab w:val="left" w:pos="1843"/>
        </w:tabs>
        <w:spacing w:line="288" w:lineRule="auto"/>
        <w:ind w:left="0" w:firstLine="567"/>
        <w:rPr>
          <w:rFonts w:ascii="Arial" w:hAnsi="Arial" w:cs="Arial"/>
          <w:iCs/>
          <w:sz w:val="20"/>
          <w:szCs w:val="20"/>
        </w:rPr>
      </w:pPr>
      <w:r w:rsidRPr="00CC3CD7">
        <w:rPr>
          <w:rFonts w:ascii="Arial" w:hAnsi="Arial" w:cs="Arial"/>
          <w:iCs/>
          <w:sz w:val="20"/>
          <w:szCs w:val="20"/>
        </w:rPr>
        <w:t xml:space="preserve">5.20. </w:t>
      </w:r>
      <w:r w:rsidRPr="00CC3CD7">
        <w:rPr>
          <w:rFonts w:ascii="Arial" w:hAnsi="Arial" w:cs="Arial"/>
          <w:iCs/>
          <w:sz w:val="20"/>
          <w:szCs w:val="20"/>
        </w:rPr>
        <w:tab/>
        <w:t>É facultado a comissão prorrogar o prazo estabelecido, a partir de solicitação fundamentada feita no chat pelo licitante, antes de findo o prazo.</w:t>
      </w:r>
    </w:p>
    <w:p w14:paraId="6F323F3F" w14:textId="77777777" w:rsidR="00CC3CD7" w:rsidRPr="00CC3CD7" w:rsidRDefault="00CC3CD7" w:rsidP="00CC3CD7">
      <w:pPr>
        <w:pStyle w:val="Nivel01"/>
        <w:numPr>
          <w:ilvl w:val="0"/>
          <w:numId w:val="0"/>
        </w:numPr>
        <w:spacing w:before="0" w:line="276" w:lineRule="auto"/>
        <w:rPr>
          <w:rFonts w:ascii="Arial" w:hAnsi="Arial" w:cs="Arial"/>
          <w:color w:val="auto"/>
          <w:sz w:val="20"/>
          <w:szCs w:val="20"/>
        </w:rPr>
      </w:pPr>
      <w:bookmarkStart w:id="10" w:name="_Toc135469201"/>
      <w:bookmarkStart w:id="11" w:name="_Hlk82473550"/>
    </w:p>
    <w:p w14:paraId="75B14EB1" w14:textId="77777777" w:rsidR="00CC3CD7" w:rsidRPr="00CC3CD7" w:rsidRDefault="00CC3CD7">
      <w:pPr>
        <w:pStyle w:val="Nivel01"/>
        <w:numPr>
          <w:ilvl w:val="0"/>
          <w:numId w:val="5"/>
        </w:numPr>
        <w:tabs>
          <w:tab w:val="clear" w:pos="567"/>
          <w:tab w:val="left" w:pos="284"/>
        </w:tabs>
        <w:spacing w:before="0" w:line="276" w:lineRule="auto"/>
        <w:rPr>
          <w:rFonts w:ascii="Arial" w:hAnsi="Arial" w:cs="Arial"/>
          <w:color w:val="auto"/>
          <w:sz w:val="20"/>
          <w:szCs w:val="20"/>
        </w:rPr>
      </w:pPr>
      <w:r w:rsidRPr="00CC3CD7">
        <w:rPr>
          <w:rFonts w:ascii="Arial" w:hAnsi="Arial" w:cs="Arial"/>
          <w:color w:val="auto"/>
          <w:sz w:val="20"/>
          <w:szCs w:val="20"/>
        </w:rPr>
        <w:t>DA FASE DE JULGAMENTO</w:t>
      </w:r>
      <w:bookmarkEnd w:id="10"/>
    </w:p>
    <w:p w14:paraId="2E24D16A" w14:textId="77777777" w:rsidR="00CC3CD7" w:rsidRPr="00CC3CD7" w:rsidRDefault="00CC3CD7" w:rsidP="00CC3CD7">
      <w:pPr>
        <w:pStyle w:val="Nivel2"/>
        <w:numPr>
          <w:ilvl w:val="0"/>
          <w:numId w:val="0"/>
        </w:numPr>
        <w:spacing w:before="0" w:after="0"/>
        <w:rPr>
          <w:rFonts w:ascii="Arial" w:hAnsi="Arial" w:cs="Arial"/>
          <w:b/>
          <w:bCs/>
          <w:lang w:eastAsia="ar-SA"/>
        </w:rPr>
      </w:pPr>
      <w:bookmarkStart w:id="12" w:name="_Ref117019424"/>
    </w:p>
    <w:p w14:paraId="5582A5C0" w14:textId="77777777" w:rsidR="00CC3CD7" w:rsidRPr="00CC3CD7" w:rsidRDefault="00CC3CD7">
      <w:pPr>
        <w:pStyle w:val="PargrafodaLista"/>
        <w:widowControl/>
        <w:numPr>
          <w:ilvl w:val="1"/>
          <w:numId w:val="5"/>
        </w:numPr>
        <w:tabs>
          <w:tab w:val="left" w:pos="1134"/>
        </w:tabs>
        <w:autoSpaceDE/>
        <w:autoSpaceDN/>
        <w:spacing w:line="288" w:lineRule="auto"/>
        <w:ind w:left="0" w:firstLine="567"/>
        <w:rPr>
          <w:rFonts w:ascii="Arial" w:hAnsi="Arial" w:cs="Arial"/>
          <w:i/>
          <w:color w:val="000000" w:themeColor="text1"/>
          <w:sz w:val="20"/>
          <w:szCs w:val="20"/>
        </w:rPr>
      </w:pPr>
      <w:r w:rsidRPr="00CC3CD7">
        <w:rPr>
          <w:rFonts w:ascii="Arial" w:hAnsi="Arial" w:cs="Arial"/>
          <w:sz w:val="20"/>
          <w:szCs w:val="20"/>
        </w:rPr>
        <w:t>Encerrada a etapa de negociação, visando identificar possível sanção que impeça a participação da licitante provisoriamente classifica em primeiro lugar no certame, ou a futura contratação, será efetuada a consulta aos seguintes cadastros:</w:t>
      </w:r>
    </w:p>
    <w:p w14:paraId="101D9337" w14:textId="77777777" w:rsidR="00CC3CD7" w:rsidRPr="00CC3CD7" w:rsidRDefault="00CC3CD7">
      <w:pPr>
        <w:pStyle w:val="PargrafodaLista"/>
        <w:widowControl/>
        <w:numPr>
          <w:ilvl w:val="2"/>
          <w:numId w:val="5"/>
        </w:numPr>
        <w:tabs>
          <w:tab w:val="left" w:pos="1843"/>
        </w:tabs>
        <w:autoSpaceDE/>
        <w:autoSpaceDN/>
        <w:spacing w:line="288" w:lineRule="auto"/>
        <w:ind w:left="0" w:firstLine="1134"/>
        <w:rPr>
          <w:rFonts w:ascii="Arial" w:hAnsi="Arial" w:cs="Arial"/>
          <w:sz w:val="20"/>
          <w:szCs w:val="20"/>
        </w:rPr>
      </w:pPr>
      <w:r w:rsidRPr="00CC3CD7">
        <w:rPr>
          <w:rFonts w:ascii="Arial" w:hAnsi="Arial" w:cs="Arial"/>
          <w:sz w:val="20"/>
          <w:szCs w:val="20"/>
        </w:rPr>
        <w:t>SICAF;</w:t>
      </w:r>
    </w:p>
    <w:p w14:paraId="59A55E00" w14:textId="77777777" w:rsidR="00CC3CD7" w:rsidRPr="00CC3CD7" w:rsidRDefault="00CC3CD7" w:rsidP="00CC3CD7">
      <w:pPr>
        <w:tabs>
          <w:tab w:val="left" w:pos="1843"/>
        </w:tabs>
        <w:spacing w:line="288" w:lineRule="auto"/>
        <w:ind w:firstLine="1134"/>
        <w:jc w:val="both"/>
        <w:rPr>
          <w:rFonts w:ascii="Arial" w:hAnsi="Arial" w:cs="Arial"/>
          <w:sz w:val="20"/>
          <w:szCs w:val="20"/>
        </w:rPr>
      </w:pPr>
      <w:r w:rsidRPr="00CC3CD7">
        <w:rPr>
          <w:rFonts w:ascii="Arial" w:hAnsi="Arial" w:cs="Arial"/>
          <w:sz w:val="20"/>
          <w:szCs w:val="20"/>
        </w:rPr>
        <w:t>6.1.2.</w:t>
      </w:r>
      <w:r w:rsidRPr="00CC3CD7">
        <w:rPr>
          <w:rFonts w:ascii="Arial" w:hAnsi="Arial" w:cs="Arial"/>
          <w:sz w:val="20"/>
          <w:szCs w:val="20"/>
        </w:rPr>
        <w:tab/>
        <w:t>Cadastro Nacional de Empresas Inidôneas e Suspensas - CEIS, mantido pela Controladoria-Geral da União (</w:t>
      </w:r>
      <w:r w:rsidRPr="00CC3CD7">
        <w:rPr>
          <w:rFonts w:ascii="Arial" w:hAnsi="Arial" w:cs="Arial"/>
          <w:sz w:val="20"/>
          <w:szCs w:val="20"/>
        </w:rPr>
        <w:fldChar w:fldCharType="begin"/>
      </w:r>
      <w:r w:rsidRPr="00CC3CD7">
        <w:rPr>
          <w:rFonts w:ascii="Arial" w:hAnsi="Arial" w:cs="Arial"/>
          <w:sz w:val="20"/>
          <w:szCs w:val="20"/>
        </w:rPr>
        <w:instrText>HYPERLINK "https://www.portaltransparencia.gov.br/sancoes/ceis"</w:instrText>
      </w:r>
      <w:r w:rsidRPr="00CC3CD7">
        <w:rPr>
          <w:rFonts w:ascii="Arial" w:hAnsi="Arial" w:cs="Arial"/>
          <w:sz w:val="20"/>
          <w:szCs w:val="20"/>
        </w:rPr>
      </w:r>
      <w:r w:rsidRPr="00CC3CD7">
        <w:rPr>
          <w:rFonts w:ascii="Arial" w:hAnsi="Arial" w:cs="Arial"/>
          <w:sz w:val="20"/>
          <w:szCs w:val="20"/>
        </w:rPr>
        <w:fldChar w:fldCharType="separate"/>
      </w:r>
      <w:r w:rsidRPr="00CC3CD7">
        <w:rPr>
          <w:rStyle w:val="Hyperlink"/>
          <w:rFonts w:ascii="Arial" w:hAnsi="Arial" w:cs="Arial"/>
          <w:sz w:val="20"/>
          <w:szCs w:val="20"/>
        </w:rPr>
        <w:t>https://www.portaltransparencia.gov.br/sancoes/ceis</w:t>
      </w:r>
      <w:r w:rsidRPr="00CC3CD7">
        <w:rPr>
          <w:rFonts w:ascii="Arial" w:hAnsi="Arial" w:cs="Arial"/>
          <w:sz w:val="20"/>
          <w:szCs w:val="20"/>
        </w:rPr>
        <w:fldChar w:fldCharType="end"/>
      </w:r>
      <w:r w:rsidRPr="00CC3CD7">
        <w:rPr>
          <w:rFonts w:ascii="Arial" w:hAnsi="Arial" w:cs="Arial"/>
          <w:sz w:val="20"/>
          <w:szCs w:val="20"/>
        </w:rPr>
        <w:t>); e</w:t>
      </w:r>
    </w:p>
    <w:p w14:paraId="3814089B" w14:textId="77777777" w:rsidR="00CC3CD7" w:rsidRPr="00CC3CD7" w:rsidRDefault="00CC3CD7" w:rsidP="00CC3CD7">
      <w:pPr>
        <w:tabs>
          <w:tab w:val="left" w:pos="1843"/>
        </w:tabs>
        <w:spacing w:line="288" w:lineRule="auto"/>
        <w:ind w:firstLine="1134"/>
        <w:jc w:val="both"/>
        <w:rPr>
          <w:rFonts w:ascii="Arial" w:hAnsi="Arial" w:cs="Arial"/>
          <w:sz w:val="20"/>
          <w:szCs w:val="20"/>
        </w:rPr>
      </w:pPr>
      <w:r w:rsidRPr="00CC3CD7">
        <w:rPr>
          <w:rFonts w:ascii="Arial" w:hAnsi="Arial" w:cs="Arial"/>
          <w:sz w:val="20"/>
          <w:szCs w:val="20"/>
        </w:rPr>
        <w:t>6.1.3.</w:t>
      </w:r>
      <w:r w:rsidRPr="00CC3CD7">
        <w:rPr>
          <w:rFonts w:ascii="Arial" w:hAnsi="Arial" w:cs="Arial"/>
          <w:sz w:val="20"/>
          <w:szCs w:val="20"/>
        </w:rPr>
        <w:tab/>
        <w:t>Cadastro Nacional de Empresas Punidas – CNEP, mantido pela Controladoria-Geral da União (</w:t>
      </w:r>
      <w:r w:rsidRPr="00CC3CD7">
        <w:rPr>
          <w:rFonts w:ascii="Arial" w:hAnsi="Arial" w:cs="Arial"/>
          <w:sz w:val="20"/>
          <w:szCs w:val="20"/>
        </w:rPr>
        <w:fldChar w:fldCharType="begin"/>
      </w:r>
      <w:r w:rsidRPr="00CC3CD7">
        <w:rPr>
          <w:rFonts w:ascii="Arial" w:hAnsi="Arial" w:cs="Arial"/>
          <w:sz w:val="20"/>
          <w:szCs w:val="20"/>
        </w:rPr>
        <w:instrText>HYPERLINK "https://www.portaltransparencia.gov.br/sancoes/cnep"</w:instrText>
      </w:r>
      <w:r w:rsidRPr="00CC3CD7">
        <w:rPr>
          <w:rFonts w:ascii="Arial" w:hAnsi="Arial" w:cs="Arial"/>
          <w:sz w:val="20"/>
          <w:szCs w:val="20"/>
        </w:rPr>
      </w:r>
      <w:r w:rsidRPr="00CC3CD7">
        <w:rPr>
          <w:rFonts w:ascii="Arial" w:hAnsi="Arial" w:cs="Arial"/>
          <w:sz w:val="20"/>
          <w:szCs w:val="20"/>
        </w:rPr>
        <w:fldChar w:fldCharType="separate"/>
      </w:r>
      <w:r w:rsidRPr="00CC3CD7">
        <w:rPr>
          <w:rStyle w:val="Hyperlink"/>
          <w:rFonts w:ascii="Arial" w:hAnsi="Arial" w:cs="Arial"/>
          <w:sz w:val="20"/>
          <w:szCs w:val="20"/>
        </w:rPr>
        <w:t>https://www.portaltransparencia.gov.br/sancoes/cnep</w:t>
      </w:r>
      <w:r w:rsidRPr="00CC3CD7">
        <w:rPr>
          <w:rFonts w:ascii="Arial" w:hAnsi="Arial" w:cs="Arial"/>
          <w:sz w:val="20"/>
          <w:szCs w:val="20"/>
        </w:rPr>
        <w:fldChar w:fldCharType="end"/>
      </w:r>
      <w:r w:rsidRPr="00CC3CD7">
        <w:rPr>
          <w:rFonts w:ascii="Arial" w:hAnsi="Arial" w:cs="Arial"/>
          <w:sz w:val="20"/>
          <w:szCs w:val="20"/>
        </w:rPr>
        <w:t>).</w:t>
      </w:r>
    </w:p>
    <w:p w14:paraId="739AFDA5" w14:textId="77777777" w:rsidR="00CC3CD7" w:rsidRPr="00CC3CD7" w:rsidRDefault="00CC3CD7" w:rsidP="00CC3CD7">
      <w:pPr>
        <w:pStyle w:val="PargrafodaLista"/>
        <w:tabs>
          <w:tab w:val="left" w:pos="1134"/>
        </w:tabs>
        <w:spacing w:line="288" w:lineRule="auto"/>
        <w:ind w:left="567"/>
        <w:rPr>
          <w:rFonts w:ascii="Arial" w:hAnsi="Arial" w:cs="Arial"/>
          <w:i/>
          <w:color w:val="000000" w:themeColor="text1"/>
          <w:sz w:val="20"/>
          <w:szCs w:val="20"/>
        </w:rPr>
      </w:pPr>
      <w:r w:rsidRPr="00CC3CD7">
        <w:rPr>
          <w:rFonts w:ascii="Arial" w:hAnsi="Arial" w:cs="Arial"/>
          <w:color w:val="000000"/>
          <w:sz w:val="20"/>
          <w:szCs w:val="20"/>
        </w:rPr>
        <w:t> </w:t>
      </w:r>
    </w:p>
    <w:p w14:paraId="1C018CE4" w14:textId="77777777" w:rsidR="00CC3CD7" w:rsidRPr="00CC3CD7" w:rsidRDefault="00CC3CD7">
      <w:pPr>
        <w:pStyle w:val="PargrafodaLista"/>
        <w:widowControl/>
        <w:numPr>
          <w:ilvl w:val="1"/>
          <w:numId w:val="5"/>
        </w:numPr>
        <w:tabs>
          <w:tab w:val="left" w:pos="1134"/>
        </w:tabs>
        <w:autoSpaceDE/>
        <w:autoSpaceDN/>
        <w:spacing w:line="288" w:lineRule="auto"/>
        <w:ind w:left="0" w:right="-15" w:firstLine="567"/>
        <w:contextualSpacing/>
        <w:rPr>
          <w:rFonts w:ascii="Arial" w:hAnsi="Arial" w:cs="Arial"/>
          <w:color w:val="000000" w:themeColor="text1"/>
          <w:sz w:val="20"/>
          <w:szCs w:val="20"/>
        </w:rPr>
      </w:pPr>
      <w:r w:rsidRPr="00CC3CD7">
        <w:rPr>
          <w:rFonts w:ascii="Arial" w:hAnsi="Arial" w:cs="Arial"/>
          <w:color w:val="000000" w:themeColor="text1"/>
          <w:sz w:val="20"/>
          <w:szCs w:val="20"/>
        </w:rPr>
        <w:t>O Agente de contratação/Comissão examinará a proposta classificada em primeiro lugar quanto à adequação ao objeto e à compatibilidade do preço em relação ao máximo estipulado para contratação deste Edital e em seus anexos.</w:t>
      </w:r>
    </w:p>
    <w:p w14:paraId="0286DAAD" w14:textId="77777777" w:rsidR="00CC3CD7" w:rsidRPr="00CC3CD7" w:rsidRDefault="00CC3CD7">
      <w:pPr>
        <w:pStyle w:val="PargrafodaLista"/>
        <w:widowControl/>
        <w:numPr>
          <w:ilvl w:val="1"/>
          <w:numId w:val="5"/>
        </w:numPr>
        <w:tabs>
          <w:tab w:val="left" w:pos="1134"/>
        </w:tabs>
        <w:autoSpaceDE/>
        <w:autoSpaceDN/>
        <w:spacing w:line="288" w:lineRule="auto"/>
        <w:ind w:left="0" w:right="-15" w:firstLine="567"/>
        <w:contextualSpacing/>
        <w:rPr>
          <w:rFonts w:ascii="Arial" w:hAnsi="Arial" w:cs="Arial"/>
          <w:color w:val="000000" w:themeColor="text1"/>
          <w:sz w:val="20"/>
          <w:szCs w:val="20"/>
        </w:rPr>
      </w:pPr>
      <w:r w:rsidRPr="00CC3CD7">
        <w:rPr>
          <w:rFonts w:ascii="Arial" w:hAnsi="Arial" w:cs="Arial"/>
          <w:color w:val="000000" w:themeColor="text1"/>
          <w:sz w:val="20"/>
          <w:szCs w:val="20"/>
        </w:rPr>
        <w:t xml:space="preserve">Será desclassificada a proposta vencedora que: </w:t>
      </w:r>
    </w:p>
    <w:p w14:paraId="0A7FDC25" w14:textId="77777777" w:rsidR="00CC3CD7" w:rsidRPr="00CC3CD7" w:rsidRDefault="00CC3CD7">
      <w:pPr>
        <w:pStyle w:val="PargrafodaLista"/>
        <w:widowControl/>
        <w:numPr>
          <w:ilvl w:val="2"/>
          <w:numId w:val="5"/>
        </w:numPr>
        <w:tabs>
          <w:tab w:val="left" w:pos="1843"/>
        </w:tabs>
        <w:autoSpaceDE/>
        <w:autoSpaceDN/>
        <w:spacing w:line="288" w:lineRule="auto"/>
        <w:ind w:left="0" w:right="-15" w:firstLine="1134"/>
        <w:contextualSpacing/>
        <w:rPr>
          <w:rFonts w:ascii="Arial" w:hAnsi="Arial" w:cs="Arial"/>
          <w:color w:val="000000" w:themeColor="text1"/>
          <w:sz w:val="20"/>
          <w:szCs w:val="20"/>
        </w:rPr>
      </w:pPr>
      <w:r w:rsidRPr="00CC3CD7">
        <w:rPr>
          <w:rFonts w:ascii="Arial" w:hAnsi="Arial" w:cs="Arial"/>
          <w:color w:val="000000" w:themeColor="text1"/>
          <w:sz w:val="20"/>
          <w:szCs w:val="20"/>
        </w:rPr>
        <w:t>Contiver vícios insanáveis;</w:t>
      </w:r>
    </w:p>
    <w:p w14:paraId="662D1AE2" w14:textId="77777777" w:rsidR="00CC3CD7" w:rsidRPr="00CC3CD7" w:rsidRDefault="00CC3CD7">
      <w:pPr>
        <w:pStyle w:val="PargrafodaLista"/>
        <w:widowControl/>
        <w:numPr>
          <w:ilvl w:val="2"/>
          <w:numId w:val="5"/>
        </w:numPr>
        <w:tabs>
          <w:tab w:val="left" w:pos="1843"/>
        </w:tabs>
        <w:autoSpaceDE/>
        <w:autoSpaceDN/>
        <w:spacing w:line="288" w:lineRule="auto"/>
        <w:ind w:left="0" w:right="-15" w:firstLine="1134"/>
        <w:contextualSpacing/>
        <w:rPr>
          <w:rFonts w:ascii="Arial" w:hAnsi="Arial" w:cs="Arial"/>
          <w:color w:val="000000" w:themeColor="text1"/>
          <w:sz w:val="20"/>
          <w:szCs w:val="20"/>
        </w:rPr>
      </w:pPr>
      <w:r w:rsidRPr="00CC3CD7">
        <w:rPr>
          <w:rFonts w:ascii="Arial" w:hAnsi="Arial" w:cs="Arial"/>
          <w:color w:val="000000" w:themeColor="text1"/>
          <w:sz w:val="20"/>
          <w:szCs w:val="20"/>
        </w:rPr>
        <w:t>Não obedecer às especificações técnicas contidas no Termo de Referência;</w:t>
      </w:r>
    </w:p>
    <w:p w14:paraId="6B6D3DB6" w14:textId="77777777" w:rsidR="00CC3CD7" w:rsidRPr="00CC3CD7" w:rsidRDefault="00CC3CD7">
      <w:pPr>
        <w:pStyle w:val="PargrafodaLista"/>
        <w:widowControl/>
        <w:numPr>
          <w:ilvl w:val="2"/>
          <w:numId w:val="5"/>
        </w:numPr>
        <w:tabs>
          <w:tab w:val="left" w:pos="1843"/>
        </w:tabs>
        <w:autoSpaceDE/>
        <w:autoSpaceDN/>
        <w:spacing w:line="288" w:lineRule="auto"/>
        <w:ind w:left="0" w:right="-15" w:firstLine="1134"/>
        <w:contextualSpacing/>
        <w:rPr>
          <w:rFonts w:ascii="Arial" w:hAnsi="Arial" w:cs="Arial"/>
          <w:color w:val="000000" w:themeColor="text1"/>
          <w:sz w:val="20"/>
          <w:szCs w:val="20"/>
        </w:rPr>
      </w:pPr>
      <w:r w:rsidRPr="00CC3CD7">
        <w:rPr>
          <w:rFonts w:ascii="Arial" w:hAnsi="Arial" w:cs="Arial"/>
          <w:color w:val="000000" w:themeColor="text1"/>
          <w:sz w:val="20"/>
          <w:szCs w:val="20"/>
        </w:rPr>
        <w:t>Apresentar preços inexequíveis ou permanecerem acima do preço máximo definido para a contratação;</w:t>
      </w:r>
    </w:p>
    <w:p w14:paraId="58E55611" w14:textId="77777777" w:rsidR="00CC3CD7" w:rsidRPr="00CC3CD7" w:rsidRDefault="00CC3CD7">
      <w:pPr>
        <w:pStyle w:val="PargrafodaLista"/>
        <w:widowControl/>
        <w:numPr>
          <w:ilvl w:val="2"/>
          <w:numId w:val="5"/>
        </w:numPr>
        <w:tabs>
          <w:tab w:val="left" w:pos="1134"/>
          <w:tab w:val="left" w:pos="1843"/>
        </w:tabs>
        <w:autoSpaceDE/>
        <w:autoSpaceDN/>
        <w:spacing w:line="288" w:lineRule="auto"/>
        <w:ind w:left="0" w:right="-15" w:firstLine="1134"/>
        <w:contextualSpacing/>
        <w:rPr>
          <w:rFonts w:ascii="Arial" w:hAnsi="Arial" w:cs="Arial"/>
          <w:color w:val="000000" w:themeColor="text1"/>
          <w:sz w:val="20"/>
          <w:szCs w:val="20"/>
        </w:rPr>
      </w:pPr>
      <w:r w:rsidRPr="00CC3CD7">
        <w:rPr>
          <w:rFonts w:ascii="Arial" w:hAnsi="Arial" w:cs="Arial"/>
          <w:color w:val="000000" w:themeColor="text1"/>
          <w:sz w:val="20"/>
          <w:szCs w:val="20"/>
        </w:rPr>
        <w:t>Não tiverem sua exequibilidade demonstrada, quando exigido pela Administração;</w:t>
      </w:r>
    </w:p>
    <w:p w14:paraId="7123BA31" w14:textId="77777777" w:rsidR="00CC3CD7" w:rsidRPr="00CC3CD7" w:rsidRDefault="00CC3CD7">
      <w:pPr>
        <w:pStyle w:val="PargrafodaLista"/>
        <w:widowControl/>
        <w:numPr>
          <w:ilvl w:val="2"/>
          <w:numId w:val="5"/>
        </w:numPr>
        <w:tabs>
          <w:tab w:val="left" w:pos="1134"/>
          <w:tab w:val="left" w:pos="1843"/>
        </w:tabs>
        <w:autoSpaceDE/>
        <w:autoSpaceDN/>
        <w:spacing w:line="288" w:lineRule="auto"/>
        <w:ind w:left="0" w:right="-15" w:firstLine="1134"/>
        <w:contextualSpacing/>
        <w:rPr>
          <w:rFonts w:ascii="Arial" w:hAnsi="Arial" w:cs="Arial"/>
          <w:color w:val="000000" w:themeColor="text1"/>
          <w:sz w:val="20"/>
          <w:szCs w:val="20"/>
        </w:rPr>
      </w:pPr>
      <w:r w:rsidRPr="00CC3CD7">
        <w:rPr>
          <w:rFonts w:ascii="Arial" w:hAnsi="Arial" w:cs="Arial"/>
          <w:color w:val="000000" w:themeColor="text1"/>
          <w:sz w:val="20"/>
          <w:szCs w:val="20"/>
        </w:rPr>
        <w:t>Apresentar desconformidade com quaisquer outras exigências deste Edital ou seus anexos, desde que insanável.</w:t>
      </w:r>
    </w:p>
    <w:p w14:paraId="02AAD8D9" w14:textId="77777777" w:rsidR="00CC3CD7" w:rsidRPr="00CC3CD7" w:rsidRDefault="00CC3CD7" w:rsidP="00CC3CD7">
      <w:pPr>
        <w:pStyle w:val="PargrafodaLista"/>
        <w:tabs>
          <w:tab w:val="left" w:pos="1134"/>
          <w:tab w:val="left" w:pos="1843"/>
        </w:tabs>
        <w:spacing w:line="288" w:lineRule="auto"/>
        <w:ind w:left="1134" w:right="-15"/>
        <w:rPr>
          <w:rFonts w:ascii="Arial" w:hAnsi="Arial" w:cs="Arial"/>
          <w:color w:val="000000" w:themeColor="text1"/>
          <w:sz w:val="20"/>
          <w:szCs w:val="20"/>
        </w:rPr>
      </w:pPr>
    </w:p>
    <w:bookmarkEnd w:id="12"/>
    <w:p w14:paraId="6F4DB7CC" w14:textId="77777777" w:rsidR="00CC3CD7" w:rsidRPr="00CC3CD7" w:rsidRDefault="00CC3CD7">
      <w:pPr>
        <w:pStyle w:val="Nivel2"/>
        <w:numPr>
          <w:ilvl w:val="1"/>
          <w:numId w:val="5"/>
        </w:numPr>
        <w:tabs>
          <w:tab w:val="left" w:pos="1134"/>
        </w:tabs>
        <w:spacing w:before="0" w:after="0"/>
        <w:ind w:left="0" w:firstLine="567"/>
        <w:rPr>
          <w:rFonts w:ascii="Arial" w:hAnsi="Arial" w:cs="Arial"/>
          <w:b/>
          <w:bCs/>
        </w:rPr>
      </w:pPr>
      <w:r w:rsidRPr="00CC3CD7">
        <w:rPr>
          <w:rFonts w:ascii="Arial" w:hAnsi="Arial" w:cs="Arial"/>
        </w:rPr>
        <w:t>Em contratação de serviços de engenharia, além das disposições acima, a análise de exequibilidade e sobrepreço considerará o seguinte:</w:t>
      </w:r>
    </w:p>
    <w:p w14:paraId="13910B72" w14:textId="77777777" w:rsidR="00CC3CD7" w:rsidRPr="00CC3CD7" w:rsidRDefault="00CC3CD7">
      <w:pPr>
        <w:pStyle w:val="Nivel3"/>
        <w:numPr>
          <w:ilvl w:val="2"/>
          <w:numId w:val="5"/>
        </w:numPr>
        <w:tabs>
          <w:tab w:val="left" w:pos="1843"/>
        </w:tabs>
        <w:spacing w:before="0" w:after="0"/>
        <w:ind w:left="0" w:firstLine="1134"/>
        <w:rPr>
          <w:rFonts w:ascii="Arial" w:hAnsi="Arial"/>
          <w:b/>
        </w:rPr>
      </w:pPr>
      <w:r w:rsidRPr="00CC3CD7">
        <w:rPr>
          <w:rFonts w:ascii="Arial" w:hAnsi="Arial"/>
        </w:rPr>
        <w:lastRenderedPageBreak/>
        <w:t xml:space="preserve">Nos regimes de execução por tarefa, empreitada por preço global ou empreitada integral, </w:t>
      </w:r>
      <w:proofErr w:type="spellStart"/>
      <w:r w:rsidRPr="00CC3CD7">
        <w:rPr>
          <w:rFonts w:ascii="Arial" w:hAnsi="Arial"/>
        </w:rPr>
        <w:t>semi-integrada</w:t>
      </w:r>
      <w:proofErr w:type="spellEnd"/>
      <w:r w:rsidRPr="00CC3CD7">
        <w:rPr>
          <w:rFonts w:ascii="Arial" w:hAnsi="Arial"/>
        </w:rPr>
        <w:t xml:space="preserve"> ou integrada, a caracterização do sobrepreço se dará pela superação do valor global estimado;</w:t>
      </w:r>
    </w:p>
    <w:p w14:paraId="3E70C20C" w14:textId="77777777" w:rsidR="00CC3CD7" w:rsidRPr="00CC3CD7" w:rsidRDefault="00CC3CD7">
      <w:pPr>
        <w:pStyle w:val="Nivel3"/>
        <w:numPr>
          <w:ilvl w:val="2"/>
          <w:numId w:val="5"/>
        </w:numPr>
        <w:tabs>
          <w:tab w:val="left" w:pos="1843"/>
        </w:tabs>
        <w:spacing w:before="0" w:after="0"/>
        <w:ind w:left="0" w:firstLine="1134"/>
        <w:rPr>
          <w:rFonts w:ascii="Arial" w:hAnsi="Arial"/>
          <w:b/>
        </w:rPr>
      </w:pPr>
      <w:r w:rsidRPr="00CC3CD7">
        <w:rPr>
          <w:rFonts w:ascii="Arial" w:hAnsi="Arial"/>
        </w:rPr>
        <w:t>No regime de empreitada por preço unitário, a caracterização do sobrepreço se dará pela superação do valor global estimado e pela superação de custo unitário tido como relevante em planilha anexa ao edital</w:t>
      </w:r>
      <w:r w:rsidRPr="00CC3CD7">
        <w:rPr>
          <w:rFonts w:ascii="Arial" w:hAnsi="Arial"/>
          <w:i/>
          <w:iCs/>
          <w:color w:val="auto"/>
        </w:rPr>
        <w:t>.</w:t>
      </w:r>
    </w:p>
    <w:p w14:paraId="06D11197" w14:textId="77777777" w:rsidR="00CC3CD7" w:rsidRPr="00CC3CD7" w:rsidRDefault="00CC3CD7" w:rsidP="00CC3CD7">
      <w:pPr>
        <w:pStyle w:val="Nivel3"/>
        <w:numPr>
          <w:ilvl w:val="0"/>
          <w:numId w:val="0"/>
        </w:numPr>
        <w:tabs>
          <w:tab w:val="left" w:pos="1843"/>
        </w:tabs>
        <w:spacing w:before="0" w:after="0"/>
        <w:ind w:left="1134"/>
        <w:rPr>
          <w:rFonts w:ascii="Arial" w:hAnsi="Arial"/>
          <w:b/>
          <w:bCs/>
        </w:rPr>
      </w:pPr>
    </w:p>
    <w:p w14:paraId="1D9C8F6C" w14:textId="77777777" w:rsidR="00CC3CD7" w:rsidRPr="00CC3CD7" w:rsidRDefault="00CC3CD7">
      <w:pPr>
        <w:pStyle w:val="Nivel2"/>
        <w:numPr>
          <w:ilvl w:val="1"/>
          <w:numId w:val="5"/>
        </w:numPr>
        <w:tabs>
          <w:tab w:val="left" w:pos="1134"/>
        </w:tabs>
        <w:spacing w:before="0" w:after="0"/>
        <w:ind w:left="0" w:firstLine="567"/>
        <w:rPr>
          <w:rFonts w:ascii="Arial" w:hAnsi="Arial" w:cs="Arial"/>
          <w:b/>
        </w:rPr>
      </w:pPr>
      <w:r w:rsidRPr="00CC3CD7">
        <w:rPr>
          <w:rFonts w:ascii="Arial" w:hAnsi="Arial" w:cs="Arial"/>
        </w:rPr>
        <w:t>Se houver indícios de inexequibilidade da proposta de preço, ou em caso da necessidade de esclarecimentos complementares, poderão ser efetuadas diligências, para que a empresa comprove a exequibilidade da proposta.</w:t>
      </w:r>
    </w:p>
    <w:p w14:paraId="1A36D33D" w14:textId="77777777" w:rsidR="00CC3CD7" w:rsidRPr="00CC3CD7" w:rsidRDefault="00CC3CD7">
      <w:pPr>
        <w:pStyle w:val="Nivel2"/>
        <w:numPr>
          <w:ilvl w:val="1"/>
          <w:numId w:val="5"/>
        </w:numPr>
        <w:tabs>
          <w:tab w:val="left" w:pos="1134"/>
        </w:tabs>
        <w:spacing w:before="0" w:after="0"/>
        <w:ind w:left="0" w:firstLine="567"/>
        <w:rPr>
          <w:rFonts w:ascii="Arial" w:hAnsi="Arial" w:cs="Arial"/>
          <w:b/>
        </w:rPr>
      </w:pPr>
      <w:r w:rsidRPr="00CC3CD7">
        <w:rPr>
          <w:rFonts w:ascii="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4529D0F" w14:textId="4F571274" w:rsidR="00CC3CD7" w:rsidRPr="00CC3CD7" w:rsidRDefault="00CC3CD7">
      <w:pPr>
        <w:pStyle w:val="Nivel3"/>
        <w:numPr>
          <w:ilvl w:val="2"/>
          <w:numId w:val="5"/>
        </w:numPr>
        <w:tabs>
          <w:tab w:val="left" w:pos="1843"/>
        </w:tabs>
        <w:spacing w:before="0" w:after="0"/>
        <w:ind w:left="0" w:firstLine="1134"/>
        <w:rPr>
          <w:rFonts w:ascii="Arial" w:hAnsi="Arial"/>
          <w:b/>
          <w:bCs/>
        </w:rPr>
      </w:pPr>
      <w:bookmarkStart w:id="13" w:name="_Hlk126568356"/>
      <w:r w:rsidRPr="00CC3CD7">
        <w:rPr>
          <w:rFonts w:ascii="Arial" w:hAnsi="Arial"/>
        </w:rPr>
        <w:t>Em se tratando de serviços de engenharia, o licitante vencedor será convocado a apresentar à Administração, por meio eletrônico, as planilhas com indicação dos quantitativos e dos custos unitários</w:t>
      </w:r>
      <w:bookmarkEnd w:id="13"/>
      <w:r w:rsidRPr="00CC3CD7">
        <w:rPr>
          <w:rFonts w:ascii="Arial" w:hAnsi="Arial"/>
        </w:rPr>
        <w:t xml:space="preserve">, seguindo o modelo elaborado pela Administração, bem como com detalhamento das Bonificações e Despesas Indiretas (BDI), com os respectivos valores adequados ao valor final da proposta vencedora, admitida a utilização dos preços unitários, no caso de empreitada por preço global, empreitada integral, contratação </w:t>
      </w:r>
      <w:proofErr w:type="spellStart"/>
      <w:r w:rsidRPr="00CC3CD7">
        <w:rPr>
          <w:rFonts w:ascii="Arial" w:hAnsi="Arial"/>
        </w:rPr>
        <w:t>semi-integrada</w:t>
      </w:r>
      <w:proofErr w:type="spellEnd"/>
      <w:r w:rsidRPr="00CC3CD7">
        <w:rPr>
          <w:rFonts w:ascii="Arial" w:hAnsi="Arial"/>
        </w:rPr>
        <w:t xml:space="preserve"> e contratação integrada, exclusivamente para eventuais adequações indispensáveis no cronograma físico-financeiro e para balizar excepcional aditamento posterior do contrato.</w:t>
      </w:r>
    </w:p>
    <w:p w14:paraId="30601062" w14:textId="77777777" w:rsidR="00CC3CD7" w:rsidRPr="00CC3CD7" w:rsidRDefault="00CC3CD7" w:rsidP="00CC3CD7">
      <w:pPr>
        <w:pStyle w:val="Nivel2"/>
        <w:numPr>
          <w:ilvl w:val="0"/>
          <w:numId w:val="0"/>
        </w:numPr>
        <w:spacing w:before="0" w:after="0"/>
        <w:rPr>
          <w:rFonts w:ascii="Arial" w:hAnsi="Arial" w:cs="Arial"/>
          <w:b/>
        </w:rPr>
      </w:pPr>
    </w:p>
    <w:p w14:paraId="70614176" w14:textId="77777777" w:rsidR="00CC3CD7" w:rsidRPr="00CC3CD7" w:rsidRDefault="00CC3CD7">
      <w:pPr>
        <w:pStyle w:val="Nivel2"/>
        <w:numPr>
          <w:ilvl w:val="1"/>
          <w:numId w:val="5"/>
        </w:numPr>
        <w:tabs>
          <w:tab w:val="left" w:pos="1134"/>
        </w:tabs>
        <w:spacing w:before="0" w:after="0"/>
        <w:ind w:left="0" w:firstLine="567"/>
        <w:rPr>
          <w:rFonts w:ascii="Arial" w:hAnsi="Arial" w:cs="Arial"/>
          <w:b/>
        </w:rPr>
      </w:pPr>
      <w:r w:rsidRPr="00CC3CD7">
        <w:rPr>
          <w:rFonts w:ascii="Arial" w:hAnsi="Arial" w:cs="Arial"/>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E193F1B" w14:textId="77777777" w:rsidR="00CC3CD7" w:rsidRPr="00CC3CD7" w:rsidRDefault="00CC3CD7">
      <w:pPr>
        <w:pStyle w:val="Nivel3"/>
        <w:numPr>
          <w:ilvl w:val="2"/>
          <w:numId w:val="5"/>
        </w:numPr>
        <w:tabs>
          <w:tab w:val="left" w:pos="1843"/>
        </w:tabs>
        <w:spacing w:before="0" w:after="0"/>
        <w:ind w:left="0" w:firstLine="1134"/>
        <w:rPr>
          <w:rFonts w:ascii="Arial" w:hAnsi="Arial"/>
          <w:b/>
        </w:rPr>
      </w:pPr>
      <w:r w:rsidRPr="00CC3CD7">
        <w:rPr>
          <w:rFonts w:ascii="Arial" w:hAnsi="Arial"/>
        </w:rPr>
        <w:t>O ajuste de que trata este dispositivo se limita a sanar erros ou falhas que não alterem a substância das propostas;</w:t>
      </w:r>
    </w:p>
    <w:p w14:paraId="0996D6BD" w14:textId="77777777" w:rsidR="00CC3CD7" w:rsidRPr="00CC3CD7" w:rsidRDefault="00CC3CD7" w:rsidP="00CC3CD7">
      <w:pPr>
        <w:pStyle w:val="Nivel2"/>
        <w:numPr>
          <w:ilvl w:val="0"/>
          <w:numId w:val="0"/>
        </w:numPr>
        <w:spacing w:before="0" w:after="0"/>
        <w:rPr>
          <w:rFonts w:ascii="Arial" w:hAnsi="Arial" w:cs="Arial"/>
          <w:b/>
        </w:rPr>
      </w:pPr>
    </w:p>
    <w:p w14:paraId="7AB8C1A9" w14:textId="77777777" w:rsidR="00CC3CD7" w:rsidRPr="00CC3CD7" w:rsidRDefault="00CC3CD7">
      <w:pPr>
        <w:pStyle w:val="Nivel2"/>
        <w:numPr>
          <w:ilvl w:val="1"/>
          <w:numId w:val="5"/>
        </w:numPr>
        <w:tabs>
          <w:tab w:val="left" w:pos="1134"/>
        </w:tabs>
        <w:spacing w:before="0" w:after="0"/>
        <w:ind w:left="0" w:firstLine="567"/>
        <w:rPr>
          <w:rFonts w:ascii="Arial" w:hAnsi="Arial" w:cs="Arial"/>
          <w:b/>
        </w:rPr>
      </w:pPr>
      <w:r w:rsidRPr="00CC3CD7">
        <w:rPr>
          <w:rFonts w:ascii="Arial" w:hAnsi="Arial" w:cs="Arial"/>
          <w:lang w:eastAsia="en-US"/>
        </w:rPr>
        <w:t xml:space="preserve">Para fins de análise da proposta quanto ao cumprimento </w:t>
      </w:r>
      <w:r w:rsidRPr="00CC3CD7">
        <w:rPr>
          <w:rFonts w:ascii="Arial" w:hAnsi="Arial" w:cs="Arial"/>
        </w:rPr>
        <w:t>das</w:t>
      </w:r>
      <w:r w:rsidRPr="00CC3CD7">
        <w:rPr>
          <w:rFonts w:ascii="Arial" w:hAnsi="Arial" w:cs="Arial"/>
          <w:lang w:eastAsia="en-US"/>
        </w:rPr>
        <w:t xml:space="preserve"> especificações do objeto, poderá ser colhida a </w:t>
      </w:r>
      <w:r w:rsidRPr="00CC3CD7">
        <w:rPr>
          <w:rFonts w:ascii="Arial" w:hAnsi="Arial" w:cs="Arial"/>
        </w:rPr>
        <w:t>manifestação</w:t>
      </w:r>
      <w:r w:rsidRPr="00CC3CD7">
        <w:rPr>
          <w:rFonts w:ascii="Arial" w:hAnsi="Arial" w:cs="Arial"/>
          <w:lang w:eastAsia="en-US"/>
        </w:rPr>
        <w:t xml:space="preserve"> escrita do setor requisitante do serviço ou da área especializada no objeto.</w:t>
      </w:r>
    </w:p>
    <w:p w14:paraId="1CEA68A8" w14:textId="77777777" w:rsidR="00CC3CD7" w:rsidRPr="00F65BA0" w:rsidRDefault="00CC3CD7" w:rsidP="00CC3CD7">
      <w:pPr>
        <w:pStyle w:val="Nivel2"/>
        <w:numPr>
          <w:ilvl w:val="0"/>
          <w:numId w:val="0"/>
        </w:numPr>
        <w:spacing w:before="0" w:after="0"/>
        <w:rPr>
          <w:rFonts w:ascii="Arial" w:hAnsi="Arial" w:cs="Arial"/>
        </w:rPr>
      </w:pPr>
      <w:r w:rsidRPr="00F65BA0">
        <w:rPr>
          <w:rFonts w:ascii="Arial" w:hAnsi="Arial" w:cs="Arial"/>
        </w:rPr>
        <w:t xml:space="preserve"> </w:t>
      </w:r>
    </w:p>
    <w:p w14:paraId="67BDBD09" w14:textId="77777777" w:rsidR="00CC3CD7" w:rsidRPr="00CC3CD7" w:rsidRDefault="00CC3CD7">
      <w:pPr>
        <w:pStyle w:val="Nivel01"/>
        <w:numPr>
          <w:ilvl w:val="0"/>
          <w:numId w:val="5"/>
        </w:numPr>
        <w:spacing w:before="0" w:line="276" w:lineRule="auto"/>
        <w:rPr>
          <w:rFonts w:ascii="Arial" w:hAnsi="Arial" w:cs="Arial"/>
          <w:color w:val="auto"/>
          <w:sz w:val="20"/>
          <w:szCs w:val="20"/>
        </w:rPr>
      </w:pPr>
      <w:bookmarkStart w:id="14" w:name="_Toc135469202"/>
      <w:r w:rsidRPr="00CC3CD7">
        <w:rPr>
          <w:rFonts w:ascii="Arial" w:hAnsi="Arial" w:cs="Arial"/>
          <w:color w:val="auto"/>
          <w:sz w:val="20"/>
          <w:szCs w:val="20"/>
        </w:rPr>
        <w:t>DA FASE DE HABILITAÇÃO</w:t>
      </w:r>
      <w:bookmarkEnd w:id="14"/>
    </w:p>
    <w:p w14:paraId="7509F176" w14:textId="77777777" w:rsidR="00CC3CD7" w:rsidRPr="00CC3CD7" w:rsidRDefault="00CC3CD7" w:rsidP="00CC3CD7">
      <w:pPr>
        <w:pStyle w:val="Nivel2"/>
        <w:numPr>
          <w:ilvl w:val="0"/>
          <w:numId w:val="0"/>
        </w:numPr>
        <w:spacing w:before="0" w:after="0"/>
        <w:rPr>
          <w:rFonts w:ascii="Arial" w:hAnsi="Arial" w:cs="Arial"/>
        </w:rPr>
      </w:pPr>
    </w:p>
    <w:p w14:paraId="19812AFD" w14:textId="77777777" w:rsidR="00CC3CD7" w:rsidRPr="00CC3CD7" w:rsidRDefault="00CC3CD7" w:rsidP="00CC3CD7">
      <w:pPr>
        <w:pStyle w:val="Nivel2"/>
        <w:numPr>
          <w:ilvl w:val="0"/>
          <w:numId w:val="0"/>
        </w:numPr>
        <w:tabs>
          <w:tab w:val="left" w:pos="1134"/>
        </w:tabs>
        <w:spacing w:before="0" w:after="0"/>
        <w:ind w:firstLine="567"/>
        <w:rPr>
          <w:rFonts w:ascii="Arial" w:hAnsi="Arial" w:cs="Arial"/>
        </w:rPr>
      </w:pPr>
      <w:r w:rsidRPr="00CC3CD7">
        <w:rPr>
          <w:rFonts w:ascii="Arial" w:hAnsi="Arial" w:cs="Arial"/>
        </w:rPr>
        <w:t>7.1.</w:t>
      </w:r>
      <w:r w:rsidRPr="00CC3CD7">
        <w:rPr>
          <w:rFonts w:ascii="Arial" w:hAnsi="Arial" w:cs="Arial"/>
        </w:rPr>
        <w:tab/>
        <w:t xml:space="preserve">Os documentos previstos necessários e suficientes para demonstrar a capacidade do licitante de realizar o objeto da licitação, serão exigidos para fins de habilitação, nos termos dos </w:t>
      </w:r>
      <w:proofErr w:type="spellStart"/>
      <w:r w:rsidRPr="00CC3CD7">
        <w:rPr>
          <w:rFonts w:ascii="Arial" w:hAnsi="Arial" w:cs="Arial"/>
        </w:rPr>
        <w:t>arts</w:t>
      </w:r>
      <w:proofErr w:type="spellEnd"/>
      <w:r w:rsidRPr="00CC3CD7">
        <w:rPr>
          <w:rFonts w:ascii="Arial" w:hAnsi="Arial" w:cs="Arial"/>
        </w:rPr>
        <w:t>. 62 a 70 da Lei nº 14.133, de 2021:</w:t>
      </w:r>
    </w:p>
    <w:p w14:paraId="0B5AEDC7" w14:textId="77777777" w:rsidR="00CC3CD7" w:rsidRPr="00CC3CD7" w:rsidRDefault="00CC3CD7">
      <w:pPr>
        <w:pStyle w:val="Nivel3"/>
        <w:numPr>
          <w:ilvl w:val="2"/>
          <w:numId w:val="5"/>
        </w:numPr>
        <w:tabs>
          <w:tab w:val="left" w:pos="1701"/>
        </w:tabs>
        <w:spacing w:before="0" w:after="0"/>
        <w:ind w:left="0" w:firstLine="1134"/>
        <w:rPr>
          <w:rFonts w:ascii="Arial" w:hAnsi="Arial"/>
          <w:i/>
          <w:iCs/>
        </w:rPr>
      </w:pPr>
      <w:bookmarkStart w:id="15" w:name="_Ref114663777"/>
      <w:r w:rsidRPr="00CC3CD7">
        <w:rPr>
          <w:rFonts w:ascii="Arial" w:hAnsi="Arial"/>
        </w:rPr>
        <w:t xml:space="preserve"> A documentação exigida para fins de habilitação jurídica, fiscal, social e trabalhista e econômico-</w:t>
      </w:r>
      <w:proofErr w:type="spellStart"/>
      <w:r w:rsidRPr="00CC3CD7">
        <w:rPr>
          <w:rFonts w:ascii="Arial" w:hAnsi="Arial"/>
        </w:rPr>
        <w:t>ﬁnanceira</w:t>
      </w:r>
      <w:proofErr w:type="spellEnd"/>
      <w:r w:rsidRPr="00CC3CD7">
        <w:rPr>
          <w:rFonts w:ascii="Arial" w:hAnsi="Arial"/>
        </w:rPr>
        <w:t>, poderá ser substituída pelo registro cadastral no SICAF.</w:t>
      </w:r>
      <w:bookmarkEnd w:id="15"/>
    </w:p>
    <w:p w14:paraId="3A6091CF" w14:textId="77777777" w:rsidR="00CC3CD7" w:rsidRPr="00CC3CD7" w:rsidRDefault="00CC3CD7" w:rsidP="00CC3CD7">
      <w:pPr>
        <w:pStyle w:val="Nivel2"/>
        <w:numPr>
          <w:ilvl w:val="0"/>
          <w:numId w:val="0"/>
        </w:numPr>
        <w:spacing w:before="0" w:after="0"/>
        <w:rPr>
          <w:rFonts w:ascii="Arial" w:hAnsi="Arial" w:cs="Arial"/>
        </w:rPr>
      </w:pPr>
    </w:p>
    <w:p w14:paraId="25C6739D" w14:textId="77777777" w:rsidR="00CC3CD7" w:rsidRPr="00CC3CD7" w:rsidRDefault="00CC3CD7">
      <w:pPr>
        <w:pStyle w:val="Nivel2"/>
        <w:numPr>
          <w:ilvl w:val="1"/>
          <w:numId w:val="5"/>
        </w:numPr>
        <w:tabs>
          <w:tab w:val="left" w:pos="1134"/>
        </w:tabs>
        <w:spacing w:before="0" w:after="0"/>
        <w:ind w:left="0" w:firstLine="567"/>
        <w:rPr>
          <w:rFonts w:ascii="Arial" w:hAnsi="Arial" w:cs="Arial"/>
        </w:rPr>
      </w:pPr>
      <w:r w:rsidRPr="00CC3CD7">
        <w:rPr>
          <w:rFonts w:ascii="Arial" w:eastAsiaTheme="majorEastAsia" w:hAnsi="Arial" w:cs="Arial"/>
          <w:bCs/>
          <w:lang w:eastAsia="ar-SA"/>
        </w:rPr>
        <w:t>Os documentos exigidos para fins de habilitação poderão ser apresentados em original, por cópia ou por meios digitais.</w:t>
      </w:r>
    </w:p>
    <w:p w14:paraId="494E1777" w14:textId="77777777" w:rsidR="00CC3CD7" w:rsidRPr="00CC3CD7" w:rsidRDefault="00CC3CD7">
      <w:pPr>
        <w:pStyle w:val="Nivel3"/>
        <w:numPr>
          <w:ilvl w:val="2"/>
          <w:numId w:val="5"/>
        </w:numPr>
        <w:tabs>
          <w:tab w:val="left" w:pos="1701"/>
        </w:tabs>
        <w:spacing w:before="0" w:after="0"/>
        <w:ind w:left="0" w:firstLine="1134"/>
        <w:rPr>
          <w:rFonts w:ascii="Arial" w:hAnsi="Arial"/>
        </w:rPr>
      </w:pPr>
      <w:r w:rsidRPr="00CC3CD7">
        <w:rPr>
          <w:rFonts w:ascii="Arial" w:eastAsiaTheme="majorEastAsia" w:hAnsi="Arial"/>
          <w:lang w:eastAsia="ar-SA"/>
        </w:rPr>
        <w:t xml:space="preserve"> Somente haverá a necessidade de comprovação do preenchimento de requisitos mediante apresentação dos documentos originais </w:t>
      </w:r>
      <w:proofErr w:type="spellStart"/>
      <w:r w:rsidRPr="00CC3CD7">
        <w:rPr>
          <w:rFonts w:ascii="Arial" w:eastAsiaTheme="majorEastAsia" w:hAnsi="Arial"/>
          <w:lang w:eastAsia="ar-SA"/>
        </w:rPr>
        <w:t>não-digitais</w:t>
      </w:r>
      <w:proofErr w:type="spellEnd"/>
      <w:r w:rsidRPr="00CC3CD7">
        <w:rPr>
          <w:rFonts w:ascii="Arial" w:eastAsiaTheme="majorEastAsia" w:hAnsi="Arial"/>
          <w:lang w:eastAsia="ar-SA"/>
        </w:rPr>
        <w:t xml:space="preserve"> quando houver dúvida em relação à integridade do documento digital ou quando a lei expressamente o exigir</w:t>
      </w:r>
    </w:p>
    <w:p w14:paraId="53E70A5E" w14:textId="77777777" w:rsidR="00CC3CD7" w:rsidRPr="00CC3CD7" w:rsidRDefault="00CC3CD7" w:rsidP="00CC3CD7">
      <w:pPr>
        <w:pStyle w:val="PargrafodaLista"/>
        <w:tabs>
          <w:tab w:val="left" w:pos="1134"/>
        </w:tabs>
        <w:spacing w:line="276" w:lineRule="auto"/>
        <w:ind w:left="567"/>
        <w:rPr>
          <w:rFonts w:ascii="Arial" w:hAnsi="Arial" w:cs="Arial"/>
          <w:sz w:val="20"/>
          <w:szCs w:val="20"/>
          <w:lang w:eastAsia="ar-SA"/>
        </w:rPr>
      </w:pPr>
    </w:p>
    <w:p w14:paraId="6185A5B1" w14:textId="77777777" w:rsidR="00CC3CD7" w:rsidRPr="00CC3CD7" w:rsidRDefault="00CC3CD7">
      <w:pPr>
        <w:pStyle w:val="PargrafodaLista"/>
        <w:widowControl/>
        <w:numPr>
          <w:ilvl w:val="1"/>
          <w:numId w:val="5"/>
        </w:numPr>
        <w:tabs>
          <w:tab w:val="left" w:pos="1134"/>
        </w:tabs>
        <w:autoSpaceDE/>
        <w:autoSpaceDN/>
        <w:spacing w:line="276" w:lineRule="auto"/>
        <w:ind w:left="0" w:firstLine="567"/>
        <w:rPr>
          <w:rFonts w:ascii="Arial" w:hAnsi="Arial" w:cs="Arial"/>
          <w:sz w:val="20"/>
          <w:szCs w:val="20"/>
          <w:lang w:eastAsia="ar-SA"/>
        </w:rPr>
      </w:pPr>
      <w:r w:rsidRPr="00CC3CD7">
        <w:rPr>
          <w:rFonts w:ascii="Arial" w:hAnsi="Arial" w:cs="Arial"/>
          <w:sz w:val="20"/>
          <w:szCs w:val="20"/>
          <w:lang w:eastAsia="ar-SA"/>
        </w:rPr>
        <w:t>Os documentos exigidos para fins de habilitação poderão ser substituídos por registro cadastral emitido por órgão ou entidade pública, desde que o registro tenha sido feito em obediência ao disposto na Lei nº 14.133/2021.</w:t>
      </w:r>
    </w:p>
    <w:p w14:paraId="5F326691" w14:textId="77777777" w:rsidR="00CC3CD7" w:rsidRPr="00CC3CD7" w:rsidRDefault="00CC3CD7">
      <w:pPr>
        <w:pStyle w:val="Nivel2"/>
        <w:numPr>
          <w:ilvl w:val="1"/>
          <w:numId w:val="5"/>
        </w:numPr>
        <w:tabs>
          <w:tab w:val="left" w:pos="1134"/>
        </w:tabs>
        <w:ind w:left="0" w:firstLine="567"/>
        <w:rPr>
          <w:rFonts w:ascii="Arial" w:hAnsi="Arial" w:cs="Arial"/>
          <w:color w:val="FF0000"/>
          <w:lang w:eastAsia="ar-SA"/>
        </w:rPr>
      </w:pPr>
      <w:r w:rsidRPr="00CC3CD7">
        <w:rPr>
          <w:rFonts w:ascii="Arial" w:hAnsi="Arial" w:cs="Arial"/>
        </w:rPr>
        <w:lastRenderedPageBreak/>
        <w:t>A habilitação dos licitantes será verificada por meio do SICAF, nos documentos por ele abrangidos</w:t>
      </w:r>
      <w:r w:rsidRPr="00CC3CD7">
        <w:rPr>
          <w:rFonts w:ascii="Arial" w:hAnsi="Arial" w:cs="Arial"/>
          <w:lang w:eastAsia="ar-SA"/>
        </w:rPr>
        <w:t xml:space="preserve"> em relação à habilitação jurídica, à regularidade fiscal, social e trabalhista, </w:t>
      </w:r>
      <w:proofErr w:type="spellStart"/>
      <w:r w:rsidRPr="00CC3CD7">
        <w:rPr>
          <w:rFonts w:ascii="Arial" w:hAnsi="Arial" w:cs="Arial"/>
          <w:lang w:eastAsia="ar-SA"/>
        </w:rPr>
        <w:t>econômica-financeira</w:t>
      </w:r>
      <w:proofErr w:type="spellEnd"/>
      <w:r w:rsidRPr="00CC3CD7">
        <w:rPr>
          <w:rFonts w:ascii="Arial" w:hAnsi="Arial" w:cs="Arial"/>
          <w:lang w:eastAsia="ar-SA"/>
        </w:rPr>
        <w:t>, e, qualificação técnica.</w:t>
      </w:r>
    </w:p>
    <w:p w14:paraId="2B95BEC4" w14:textId="77777777" w:rsidR="00CC3CD7" w:rsidRPr="00CC3CD7" w:rsidRDefault="00CC3CD7">
      <w:pPr>
        <w:pStyle w:val="PargrafodaLista"/>
        <w:widowControl/>
        <w:numPr>
          <w:ilvl w:val="2"/>
          <w:numId w:val="5"/>
        </w:numPr>
        <w:tabs>
          <w:tab w:val="left" w:pos="1843"/>
        </w:tabs>
        <w:autoSpaceDE/>
        <w:autoSpaceDN/>
        <w:spacing w:line="276" w:lineRule="auto"/>
        <w:ind w:left="0" w:firstLine="1134"/>
        <w:rPr>
          <w:rFonts w:ascii="Arial" w:hAnsi="Arial" w:cs="Arial"/>
          <w:sz w:val="20"/>
          <w:szCs w:val="20"/>
          <w:lang w:eastAsia="ar-SA"/>
        </w:rPr>
      </w:pPr>
      <w:r w:rsidRPr="00CC3CD7">
        <w:rPr>
          <w:rFonts w:ascii="Arial" w:hAnsi="Arial" w:cs="Arial"/>
          <w:sz w:val="20"/>
          <w:szCs w:val="20"/>
          <w:lang w:eastAsia="ar-SA"/>
        </w:rPr>
        <w:t>O interessado, para efeitos de habilitação mediante utilização do sistema, deverá atender às condições exigidas no cadastramento no SICAF até o terceiro dia útil anterior à data prevista para recebimento das propostas;</w:t>
      </w:r>
    </w:p>
    <w:p w14:paraId="2AC422DF" w14:textId="77777777" w:rsidR="00CC3CD7" w:rsidRPr="00CC3CD7" w:rsidRDefault="00CC3CD7" w:rsidP="00CC3CD7">
      <w:pPr>
        <w:pStyle w:val="PargrafodaLista"/>
        <w:tabs>
          <w:tab w:val="left" w:pos="1843"/>
        </w:tabs>
        <w:spacing w:line="276" w:lineRule="auto"/>
        <w:ind w:left="1134"/>
        <w:rPr>
          <w:rFonts w:ascii="Arial" w:hAnsi="Arial" w:cs="Arial"/>
          <w:sz w:val="20"/>
          <w:szCs w:val="20"/>
          <w:lang w:eastAsia="ar-SA"/>
        </w:rPr>
      </w:pPr>
    </w:p>
    <w:p w14:paraId="417A8B4B" w14:textId="77777777" w:rsidR="00CC3CD7" w:rsidRPr="00CC3CD7" w:rsidRDefault="00CC3CD7">
      <w:pPr>
        <w:pStyle w:val="PargrafodaLista"/>
        <w:widowControl/>
        <w:numPr>
          <w:ilvl w:val="1"/>
          <w:numId w:val="5"/>
        </w:numPr>
        <w:tabs>
          <w:tab w:val="left" w:pos="1134"/>
          <w:tab w:val="left" w:pos="1843"/>
        </w:tabs>
        <w:autoSpaceDE/>
        <w:autoSpaceDN/>
        <w:spacing w:line="276" w:lineRule="auto"/>
        <w:ind w:left="0" w:firstLine="560"/>
        <w:contextualSpacing/>
        <w:rPr>
          <w:rFonts w:ascii="Arial" w:hAnsi="Arial" w:cs="Arial"/>
          <w:sz w:val="20"/>
          <w:szCs w:val="20"/>
          <w:lang w:eastAsia="ar-SA"/>
        </w:rPr>
      </w:pPr>
      <w:r w:rsidRPr="00CC3CD7">
        <w:rPr>
          <w:rFonts w:ascii="Arial" w:hAnsi="Arial" w:cs="Arial"/>
          <w:sz w:val="20"/>
          <w:szCs w:val="20"/>
          <w:lang w:eastAsia="ar-SA"/>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153EA4A0" w14:textId="77777777" w:rsidR="00CC3CD7" w:rsidRPr="00CC3CD7" w:rsidRDefault="00CC3CD7">
      <w:pPr>
        <w:pStyle w:val="PargrafodaLista"/>
        <w:widowControl/>
        <w:numPr>
          <w:ilvl w:val="2"/>
          <w:numId w:val="5"/>
        </w:numPr>
        <w:tabs>
          <w:tab w:val="left" w:pos="1134"/>
          <w:tab w:val="left" w:pos="1843"/>
        </w:tabs>
        <w:autoSpaceDE/>
        <w:autoSpaceDN/>
        <w:spacing w:line="276" w:lineRule="auto"/>
        <w:ind w:left="0" w:firstLine="1134"/>
        <w:contextualSpacing/>
        <w:rPr>
          <w:rFonts w:ascii="Arial" w:hAnsi="Arial" w:cs="Arial"/>
          <w:sz w:val="20"/>
          <w:szCs w:val="20"/>
          <w:lang w:eastAsia="ar-SA"/>
        </w:rPr>
      </w:pPr>
      <w:r w:rsidRPr="00CC3CD7">
        <w:rPr>
          <w:rFonts w:ascii="Arial" w:hAnsi="Arial" w:cs="Arial"/>
          <w:sz w:val="20"/>
          <w:szCs w:val="20"/>
          <w:lang w:eastAsia="ar-SA"/>
        </w:rPr>
        <w:t xml:space="preserve"> A não observância do disposto no item anterior poderá ensejar desclassificação no momento da habilitação.</w:t>
      </w:r>
    </w:p>
    <w:p w14:paraId="73C89B50" w14:textId="77777777" w:rsidR="00F65BA0" w:rsidRDefault="00F65BA0" w:rsidP="00F65BA0">
      <w:pPr>
        <w:pStyle w:val="PargrafodaLista"/>
        <w:widowControl/>
        <w:tabs>
          <w:tab w:val="left" w:pos="1134"/>
          <w:tab w:val="left" w:pos="1843"/>
        </w:tabs>
        <w:autoSpaceDE/>
        <w:autoSpaceDN/>
        <w:spacing w:line="276" w:lineRule="auto"/>
        <w:ind w:left="567"/>
        <w:contextualSpacing/>
        <w:rPr>
          <w:rFonts w:ascii="Arial" w:hAnsi="Arial" w:cs="Arial"/>
          <w:sz w:val="20"/>
          <w:szCs w:val="20"/>
          <w:lang w:eastAsia="ar-SA"/>
        </w:rPr>
      </w:pPr>
    </w:p>
    <w:p w14:paraId="1F3E4294" w14:textId="380D5D7F" w:rsidR="00CC3CD7" w:rsidRPr="00CC3CD7" w:rsidRDefault="00CC3CD7">
      <w:pPr>
        <w:pStyle w:val="PargrafodaLista"/>
        <w:widowControl/>
        <w:numPr>
          <w:ilvl w:val="1"/>
          <w:numId w:val="5"/>
        </w:numPr>
        <w:tabs>
          <w:tab w:val="left" w:pos="1134"/>
          <w:tab w:val="left" w:pos="1843"/>
        </w:tabs>
        <w:autoSpaceDE/>
        <w:autoSpaceDN/>
        <w:spacing w:line="276" w:lineRule="auto"/>
        <w:ind w:left="0" w:firstLine="567"/>
        <w:contextualSpacing/>
        <w:rPr>
          <w:rFonts w:ascii="Arial" w:hAnsi="Arial" w:cs="Arial"/>
          <w:sz w:val="20"/>
          <w:szCs w:val="20"/>
          <w:lang w:eastAsia="ar-SA"/>
        </w:rPr>
      </w:pPr>
      <w:r w:rsidRPr="00CC3CD7">
        <w:rPr>
          <w:rFonts w:ascii="Arial" w:hAnsi="Arial" w:cs="Arial"/>
          <w:sz w:val="20"/>
          <w:szCs w:val="20"/>
          <w:lang w:eastAsia="ar-SA"/>
        </w:rPr>
        <w:t>A verificação pela comissão, em sítios eletrônicos oficiais de órgãos e entidades emissores de certidões constitui meio legal de prova, para fins de habilitação.</w:t>
      </w:r>
    </w:p>
    <w:p w14:paraId="328CE0F0" w14:textId="77777777" w:rsidR="00CC3CD7" w:rsidRPr="00CC3CD7" w:rsidRDefault="00CC3CD7">
      <w:pPr>
        <w:widowControl/>
        <w:numPr>
          <w:ilvl w:val="2"/>
          <w:numId w:val="5"/>
        </w:numPr>
        <w:tabs>
          <w:tab w:val="left" w:pos="1843"/>
        </w:tabs>
        <w:autoSpaceDE/>
        <w:autoSpaceDN/>
        <w:spacing w:line="276" w:lineRule="auto"/>
        <w:ind w:left="0" w:firstLine="1134"/>
        <w:jc w:val="both"/>
        <w:rPr>
          <w:rFonts w:ascii="Arial" w:hAnsi="Arial" w:cs="Arial"/>
          <w:color w:val="FF0000"/>
          <w:sz w:val="20"/>
          <w:szCs w:val="20"/>
        </w:rPr>
      </w:pPr>
      <w:r w:rsidRPr="00CC3CD7">
        <w:rPr>
          <w:rFonts w:ascii="Arial" w:hAnsi="Arial" w:cs="Arial"/>
          <w:sz w:val="20"/>
          <w:szCs w:val="20"/>
        </w:rPr>
        <w:t>Os documentos exigidos para habilitação que não estejam contemplados no Sicaf serão enviados por meio do sistema, em formato digital, no prazo de DUAS HORAS, prorrogável por igual período, contado da solicitação do Agente de contratação/Comissão.</w:t>
      </w:r>
    </w:p>
    <w:p w14:paraId="619E215D" w14:textId="77777777" w:rsidR="00CC3CD7" w:rsidRPr="00CC3CD7" w:rsidRDefault="00CC3CD7" w:rsidP="00CC3CD7">
      <w:pPr>
        <w:pStyle w:val="PADRO"/>
        <w:keepNext w:val="0"/>
        <w:widowControl/>
        <w:tabs>
          <w:tab w:val="left" w:pos="1134"/>
        </w:tabs>
        <w:spacing w:before="0" w:after="0"/>
        <w:ind w:left="567" w:firstLine="0"/>
        <w:rPr>
          <w:rFonts w:ascii="Arial" w:hAnsi="Arial" w:cs="Arial"/>
          <w:szCs w:val="20"/>
        </w:rPr>
      </w:pPr>
    </w:p>
    <w:p w14:paraId="0A72E63F" w14:textId="77777777" w:rsidR="00CC3CD7" w:rsidRPr="00CC3CD7" w:rsidRDefault="00CC3CD7">
      <w:pPr>
        <w:pStyle w:val="PADRO"/>
        <w:keepNext w:val="0"/>
        <w:widowControl/>
        <w:numPr>
          <w:ilvl w:val="1"/>
          <w:numId w:val="5"/>
        </w:numPr>
        <w:tabs>
          <w:tab w:val="left" w:pos="1134"/>
        </w:tabs>
        <w:spacing w:before="0" w:after="0"/>
        <w:ind w:left="0" w:firstLine="567"/>
        <w:rPr>
          <w:rFonts w:ascii="Arial" w:hAnsi="Arial" w:cs="Arial"/>
          <w:szCs w:val="20"/>
        </w:rPr>
      </w:pPr>
      <w:r w:rsidRPr="00CC3CD7">
        <w:rPr>
          <w:rFonts w:ascii="Arial" w:hAnsi="Arial" w:cs="Arial"/>
          <w:szCs w:val="20"/>
        </w:rPr>
        <w:t xml:space="preserve">A verificação no </w:t>
      </w:r>
      <w:proofErr w:type="spellStart"/>
      <w:r w:rsidRPr="00CC3CD7">
        <w:rPr>
          <w:rFonts w:ascii="Arial" w:hAnsi="Arial" w:cs="Arial"/>
          <w:szCs w:val="20"/>
        </w:rPr>
        <w:t>Sicaf</w:t>
      </w:r>
      <w:proofErr w:type="spellEnd"/>
      <w:r w:rsidRPr="00CC3CD7">
        <w:rPr>
          <w:rFonts w:ascii="Arial" w:hAnsi="Arial" w:cs="Arial"/>
          <w:szCs w:val="20"/>
        </w:rPr>
        <w:t xml:space="preserve"> ou a exigência dos documentos nele não contidos somente será feita em relação ao licitante vencedor.</w:t>
      </w:r>
    </w:p>
    <w:p w14:paraId="74F7C338" w14:textId="77777777" w:rsidR="00CC3CD7" w:rsidRPr="00CC3CD7" w:rsidRDefault="00CC3CD7">
      <w:pPr>
        <w:pStyle w:val="PADRO"/>
        <w:keepNext w:val="0"/>
        <w:widowControl/>
        <w:numPr>
          <w:ilvl w:val="1"/>
          <w:numId w:val="5"/>
        </w:numPr>
        <w:tabs>
          <w:tab w:val="left" w:pos="1134"/>
        </w:tabs>
        <w:spacing w:before="0" w:after="0"/>
        <w:ind w:left="0" w:firstLine="567"/>
        <w:rPr>
          <w:rFonts w:ascii="Arial" w:hAnsi="Arial" w:cs="Arial"/>
          <w:szCs w:val="20"/>
        </w:rPr>
      </w:pPr>
      <w:r w:rsidRPr="00CC3CD7">
        <w:rPr>
          <w:rFonts w:ascii="Arial" w:hAnsi="Arial" w:cs="Arial"/>
          <w:szCs w:val="20"/>
        </w:rPr>
        <w:t>Após a entrega dos documentos para habilitação, não será permitida a substituição ou a apresentação de novos documentos, salvo em sede de diligência.</w:t>
      </w:r>
    </w:p>
    <w:p w14:paraId="60092E5B" w14:textId="77777777" w:rsidR="00CC3CD7" w:rsidRPr="00CC3CD7" w:rsidRDefault="00CC3CD7" w:rsidP="00CC3CD7">
      <w:pPr>
        <w:pStyle w:val="PADRO"/>
        <w:keepNext w:val="0"/>
        <w:widowControl/>
        <w:tabs>
          <w:tab w:val="left" w:pos="1134"/>
          <w:tab w:val="left" w:pos="1843"/>
        </w:tabs>
        <w:spacing w:before="0" w:after="0"/>
        <w:ind w:firstLine="1134"/>
        <w:rPr>
          <w:rFonts w:ascii="Arial" w:hAnsi="Arial" w:cs="Arial"/>
          <w:szCs w:val="20"/>
        </w:rPr>
      </w:pPr>
      <w:r w:rsidRPr="00CC3CD7">
        <w:rPr>
          <w:rFonts w:ascii="Arial" w:hAnsi="Arial" w:cs="Arial"/>
          <w:szCs w:val="20"/>
        </w:rPr>
        <w:t xml:space="preserve">7.8.1. </w:t>
      </w:r>
      <w:r w:rsidRPr="00CC3CD7">
        <w:rPr>
          <w:rFonts w:ascii="Arial" w:hAnsi="Arial" w:cs="Arial"/>
          <w:szCs w:val="20"/>
        </w:rPr>
        <w:tab/>
        <w:t>a complementação de informações acerca dos documentos já apresentados pelos licitantes e desde que necessária para apurar fatos existentes à época da abertura do certame; e</w:t>
      </w:r>
    </w:p>
    <w:p w14:paraId="5B44525E" w14:textId="77777777" w:rsidR="00CC3CD7" w:rsidRPr="00CC3CD7" w:rsidRDefault="00CC3CD7" w:rsidP="00CC3CD7">
      <w:pPr>
        <w:pStyle w:val="PADRO"/>
        <w:keepNext w:val="0"/>
        <w:widowControl/>
        <w:tabs>
          <w:tab w:val="left" w:pos="1134"/>
          <w:tab w:val="left" w:pos="1843"/>
        </w:tabs>
        <w:spacing w:before="0" w:after="0"/>
        <w:ind w:firstLine="1134"/>
        <w:rPr>
          <w:rFonts w:ascii="Arial" w:hAnsi="Arial" w:cs="Arial"/>
          <w:szCs w:val="20"/>
        </w:rPr>
      </w:pPr>
      <w:r w:rsidRPr="00CC3CD7">
        <w:rPr>
          <w:rFonts w:ascii="Arial" w:hAnsi="Arial" w:cs="Arial"/>
          <w:szCs w:val="20"/>
        </w:rPr>
        <w:t xml:space="preserve">7.8.2. </w:t>
      </w:r>
      <w:r w:rsidRPr="00CC3CD7">
        <w:rPr>
          <w:rFonts w:ascii="Arial" w:hAnsi="Arial" w:cs="Arial"/>
          <w:szCs w:val="20"/>
        </w:rPr>
        <w:tab/>
        <w:t>a atualização de documentos cuja validade tenha expirado após a data de recebimento das propostas.</w:t>
      </w:r>
    </w:p>
    <w:p w14:paraId="6718BCE8" w14:textId="77777777" w:rsidR="00CC3CD7" w:rsidRPr="00CC3CD7" w:rsidRDefault="00CC3CD7" w:rsidP="00CC3CD7">
      <w:pPr>
        <w:pStyle w:val="PADRO"/>
        <w:keepNext w:val="0"/>
        <w:widowControl/>
        <w:tabs>
          <w:tab w:val="left" w:pos="1134"/>
        </w:tabs>
        <w:spacing w:before="0" w:after="0"/>
        <w:ind w:firstLine="1134"/>
        <w:rPr>
          <w:rFonts w:ascii="Arial" w:hAnsi="Arial" w:cs="Arial"/>
          <w:szCs w:val="20"/>
        </w:rPr>
      </w:pPr>
    </w:p>
    <w:p w14:paraId="3B140B8A" w14:textId="77777777" w:rsidR="00CC3CD7" w:rsidRPr="00CC3CD7" w:rsidRDefault="00CC3CD7" w:rsidP="00CC3CD7">
      <w:pPr>
        <w:pStyle w:val="PADRO"/>
        <w:keepNext w:val="0"/>
        <w:widowControl/>
        <w:tabs>
          <w:tab w:val="left" w:pos="1134"/>
        </w:tabs>
        <w:spacing w:before="0" w:after="0"/>
        <w:rPr>
          <w:rFonts w:ascii="Arial" w:hAnsi="Arial" w:cs="Arial"/>
          <w:szCs w:val="20"/>
        </w:rPr>
      </w:pPr>
      <w:r w:rsidRPr="00CC3CD7">
        <w:rPr>
          <w:rFonts w:ascii="Arial" w:hAnsi="Arial" w:cs="Arial"/>
          <w:szCs w:val="20"/>
        </w:rPr>
        <w:t xml:space="preserve">7.9. </w:t>
      </w:r>
      <w:r w:rsidRPr="00CC3CD7">
        <w:rPr>
          <w:rFonts w:ascii="Arial" w:hAnsi="Arial" w:cs="Arial"/>
          <w:szCs w:val="20"/>
        </w:rPr>
        <w:tab/>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CC3CD7">
        <w:rPr>
          <w:rFonts w:ascii="Arial" w:hAnsi="Arial" w:cs="Arial"/>
          <w:szCs w:val="20"/>
        </w:rPr>
        <w:t>eﬁcácia</w:t>
      </w:r>
      <w:proofErr w:type="spellEnd"/>
      <w:r w:rsidRPr="00CC3CD7">
        <w:rPr>
          <w:rFonts w:ascii="Arial" w:hAnsi="Arial" w:cs="Arial"/>
          <w:szCs w:val="20"/>
        </w:rPr>
        <w:t xml:space="preserve"> para fins de habilitação e classificação.</w:t>
      </w:r>
    </w:p>
    <w:p w14:paraId="0B0B7F42" w14:textId="77777777" w:rsidR="00CC3CD7" w:rsidRPr="00CC3CD7" w:rsidRDefault="00CC3CD7" w:rsidP="00CC3CD7">
      <w:pPr>
        <w:pStyle w:val="PADRO"/>
        <w:keepNext w:val="0"/>
        <w:widowControl/>
        <w:tabs>
          <w:tab w:val="left" w:pos="1134"/>
        </w:tabs>
        <w:spacing w:before="0" w:after="0"/>
        <w:rPr>
          <w:rFonts w:ascii="Arial" w:hAnsi="Arial" w:cs="Arial"/>
          <w:szCs w:val="20"/>
        </w:rPr>
      </w:pPr>
      <w:r w:rsidRPr="00CC3CD7">
        <w:rPr>
          <w:rFonts w:ascii="Arial" w:hAnsi="Arial" w:cs="Arial"/>
          <w:szCs w:val="20"/>
        </w:rPr>
        <w:t>7.10.</w:t>
      </w:r>
      <w:r w:rsidRPr="00CC3CD7">
        <w:rPr>
          <w:rFonts w:ascii="Arial" w:hAnsi="Arial" w:cs="Arial"/>
          <w:szCs w:val="20"/>
        </w:rPr>
        <w:tab/>
        <w:t>Na hipótese de o licitante não atender às exigências para habilitação, a comissão examinará a proposta subsequente e assim sucessivamente, na ordem de classificação, até a apuração de uma proposta que atenda ao presente edital, observado o prazo disposto no subitem 7.6.1.</w:t>
      </w:r>
    </w:p>
    <w:p w14:paraId="531DBD73" w14:textId="77777777" w:rsidR="00CC3CD7" w:rsidRPr="00CC3CD7" w:rsidRDefault="00CC3CD7">
      <w:pPr>
        <w:pStyle w:val="PADRO"/>
        <w:numPr>
          <w:ilvl w:val="1"/>
          <w:numId w:val="18"/>
        </w:numPr>
        <w:tabs>
          <w:tab w:val="left" w:pos="1134"/>
        </w:tabs>
        <w:spacing w:before="0" w:after="0"/>
        <w:ind w:left="0" w:firstLine="567"/>
        <w:rPr>
          <w:rFonts w:ascii="Arial" w:hAnsi="Arial" w:cs="Arial"/>
          <w:szCs w:val="20"/>
        </w:rPr>
      </w:pPr>
      <w:r w:rsidRPr="00CC3CD7">
        <w:rPr>
          <w:rFonts w:ascii="Arial" w:hAnsi="Arial" w:cs="Arial"/>
          <w:szCs w:val="20"/>
        </w:rPr>
        <w:t>Somente serão disponibilizados para acesso público os documentos de habilitação do licitante cuja proposta atenda ao edital de licitação, após concluídos os procedimentos de que trata o subitem anterior.</w:t>
      </w:r>
    </w:p>
    <w:p w14:paraId="36F9C0A4" w14:textId="77777777" w:rsidR="00CC3CD7" w:rsidRPr="00CC3CD7" w:rsidRDefault="00CC3CD7">
      <w:pPr>
        <w:pStyle w:val="PADRO"/>
        <w:numPr>
          <w:ilvl w:val="1"/>
          <w:numId w:val="5"/>
        </w:numPr>
        <w:tabs>
          <w:tab w:val="left" w:pos="1134"/>
        </w:tabs>
        <w:spacing w:before="0" w:after="0"/>
        <w:ind w:left="0" w:firstLine="567"/>
        <w:rPr>
          <w:rFonts w:ascii="Arial" w:hAnsi="Arial" w:cs="Arial"/>
          <w:szCs w:val="20"/>
        </w:rPr>
      </w:pPr>
      <w:r w:rsidRPr="00CC3CD7">
        <w:rPr>
          <w:rFonts w:ascii="Arial" w:hAnsi="Arial" w:cs="Arial"/>
          <w:szCs w:val="20"/>
        </w:rPr>
        <w:t>A comprovação de regularidade fiscal e trabalhista das microempresas e das empresas de pequeno porte somente será exigida para efeito de contratação, e não como condição para participação na licitação.</w:t>
      </w:r>
    </w:p>
    <w:p w14:paraId="26602195" w14:textId="77777777" w:rsidR="00CC3CD7" w:rsidRPr="00CC3CD7" w:rsidRDefault="00CC3CD7">
      <w:pPr>
        <w:pStyle w:val="PADRO"/>
        <w:keepNext w:val="0"/>
        <w:widowControl/>
        <w:numPr>
          <w:ilvl w:val="1"/>
          <w:numId w:val="5"/>
        </w:numPr>
        <w:tabs>
          <w:tab w:val="left" w:pos="1134"/>
        </w:tabs>
        <w:spacing w:before="0" w:after="0"/>
        <w:ind w:left="0" w:firstLine="567"/>
        <w:rPr>
          <w:rFonts w:ascii="Arial" w:hAnsi="Arial" w:cs="Arial"/>
          <w:szCs w:val="20"/>
        </w:rPr>
      </w:pPr>
      <w:r w:rsidRPr="00CC3CD7">
        <w:rPr>
          <w:rFonts w:ascii="Arial" w:hAnsi="Arial" w:cs="Arial"/>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0F507FA" w14:textId="77777777" w:rsidR="00CC3CD7" w:rsidRPr="00CC3CD7" w:rsidRDefault="00CC3CD7">
      <w:pPr>
        <w:pStyle w:val="PADRO"/>
        <w:keepNext w:val="0"/>
        <w:widowControl/>
        <w:numPr>
          <w:ilvl w:val="1"/>
          <w:numId w:val="5"/>
        </w:numPr>
        <w:tabs>
          <w:tab w:val="left" w:pos="1134"/>
        </w:tabs>
        <w:spacing w:before="0" w:after="0"/>
        <w:ind w:left="0" w:firstLine="567"/>
        <w:rPr>
          <w:rFonts w:ascii="Arial" w:hAnsi="Arial" w:cs="Arial"/>
          <w:szCs w:val="20"/>
        </w:rPr>
      </w:pPr>
      <w:r w:rsidRPr="00CC3CD7">
        <w:rPr>
          <w:rFonts w:ascii="Arial" w:hAnsi="Arial" w:cs="Arial"/>
          <w:color w:val="000000"/>
          <w:szCs w:val="20"/>
        </w:rPr>
        <w:t xml:space="preserve">As habilitações jurídica, fiscal, social e trabalhista, </w:t>
      </w:r>
      <w:proofErr w:type="spellStart"/>
      <w:r w:rsidRPr="00CC3CD7">
        <w:rPr>
          <w:rFonts w:ascii="Arial" w:hAnsi="Arial" w:cs="Arial"/>
          <w:color w:val="000000"/>
          <w:szCs w:val="20"/>
        </w:rPr>
        <w:t>econômica-financeira</w:t>
      </w:r>
      <w:proofErr w:type="spellEnd"/>
      <w:r w:rsidRPr="00CC3CD7">
        <w:rPr>
          <w:rFonts w:ascii="Arial" w:hAnsi="Arial" w:cs="Arial"/>
          <w:color w:val="000000"/>
          <w:szCs w:val="20"/>
        </w:rPr>
        <w:t>, e, qualificação técnica serão aferidas mediante a verificação dos seguintes requisitos</w:t>
      </w:r>
      <w:r w:rsidRPr="00CC3CD7">
        <w:rPr>
          <w:rFonts w:ascii="Arial" w:hAnsi="Arial" w:cs="Arial"/>
          <w:szCs w:val="20"/>
        </w:rPr>
        <w:t>.</w:t>
      </w:r>
    </w:p>
    <w:p w14:paraId="633FDA29" w14:textId="77777777" w:rsidR="00CC3CD7" w:rsidRPr="00CC3CD7" w:rsidRDefault="00CC3CD7" w:rsidP="00CC3CD7">
      <w:pPr>
        <w:pStyle w:val="PargrafodaLista"/>
        <w:spacing w:line="276" w:lineRule="auto"/>
        <w:ind w:left="999"/>
        <w:rPr>
          <w:rFonts w:ascii="Arial" w:hAnsi="Arial" w:cs="Arial"/>
          <w:sz w:val="20"/>
          <w:szCs w:val="20"/>
          <w:lang w:eastAsia="ar-SA"/>
        </w:rPr>
      </w:pPr>
    </w:p>
    <w:p w14:paraId="23A136A8" w14:textId="77777777" w:rsidR="00CC3CD7" w:rsidRPr="00CC3CD7" w:rsidRDefault="00CC3CD7" w:rsidP="00CC3CD7">
      <w:pPr>
        <w:pStyle w:val="PargrafodaLista"/>
        <w:tabs>
          <w:tab w:val="left" w:pos="1134"/>
        </w:tabs>
        <w:spacing w:line="276" w:lineRule="auto"/>
        <w:ind w:left="1701" w:hanging="567"/>
        <w:rPr>
          <w:rFonts w:ascii="Arial" w:hAnsi="Arial" w:cs="Arial"/>
          <w:b/>
          <w:bCs/>
          <w:sz w:val="20"/>
          <w:szCs w:val="20"/>
        </w:rPr>
      </w:pPr>
      <w:r w:rsidRPr="00CC3CD7">
        <w:rPr>
          <w:rFonts w:ascii="Arial" w:hAnsi="Arial" w:cs="Arial"/>
          <w:b/>
          <w:bCs/>
          <w:sz w:val="20"/>
          <w:szCs w:val="20"/>
        </w:rPr>
        <w:t xml:space="preserve">7.14.1. Habilitação jurídica: </w:t>
      </w:r>
    </w:p>
    <w:p w14:paraId="7ABA83C0" w14:textId="77777777" w:rsidR="00CC3CD7" w:rsidRPr="00CC3CD7" w:rsidRDefault="00CC3CD7" w:rsidP="00CC3CD7">
      <w:pPr>
        <w:pStyle w:val="PargrafodaLista"/>
        <w:tabs>
          <w:tab w:val="left" w:pos="1843"/>
        </w:tabs>
        <w:spacing w:line="276" w:lineRule="auto"/>
        <w:ind w:left="1134"/>
        <w:rPr>
          <w:rFonts w:ascii="Arial" w:hAnsi="Arial" w:cs="Arial"/>
          <w:sz w:val="20"/>
          <w:szCs w:val="20"/>
        </w:rPr>
      </w:pPr>
    </w:p>
    <w:p w14:paraId="605D49D8" w14:textId="77777777" w:rsidR="00CC3CD7" w:rsidRPr="00CC3CD7" w:rsidRDefault="00CC3CD7">
      <w:pPr>
        <w:pStyle w:val="PargrafodaLista"/>
        <w:widowControl/>
        <w:numPr>
          <w:ilvl w:val="3"/>
          <w:numId w:val="5"/>
        </w:numPr>
        <w:tabs>
          <w:tab w:val="left" w:pos="1843"/>
          <w:tab w:val="left" w:pos="2552"/>
        </w:tabs>
        <w:autoSpaceDE/>
        <w:autoSpaceDN/>
        <w:spacing w:line="276" w:lineRule="auto"/>
        <w:ind w:left="0" w:firstLine="1701"/>
        <w:rPr>
          <w:rFonts w:ascii="Arial" w:hAnsi="Arial" w:cs="Arial"/>
          <w:sz w:val="20"/>
          <w:szCs w:val="20"/>
        </w:rPr>
      </w:pPr>
      <w:r w:rsidRPr="00CC3CD7">
        <w:rPr>
          <w:rFonts w:ascii="Arial" w:hAnsi="Arial" w:cs="Arial"/>
          <w:sz w:val="20"/>
          <w:szCs w:val="20"/>
        </w:rPr>
        <w:t xml:space="preserve">Registro empresarial, no caso de empresário individual; </w:t>
      </w:r>
    </w:p>
    <w:p w14:paraId="75E6CF4A" w14:textId="77777777" w:rsidR="00CC3CD7" w:rsidRPr="00CC3CD7" w:rsidRDefault="00CC3CD7">
      <w:pPr>
        <w:pStyle w:val="PargrafodaLista"/>
        <w:widowControl/>
        <w:numPr>
          <w:ilvl w:val="3"/>
          <w:numId w:val="5"/>
        </w:numPr>
        <w:tabs>
          <w:tab w:val="left" w:pos="1843"/>
          <w:tab w:val="left" w:pos="2552"/>
        </w:tabs>
        <w:autoSpaceDE/>
        <w:autoSpaceDN/>
        <w:spacing w:line="276" w:lineRule="auto"/>
        <w:ind w:left="0" w:firstLine="1701"/>
        <w:rPr>
          <w:rFonts w:ascii="Arial" w:hAnsi="Arial" w:cs="Arial"/>
          <w:sz w:val="20"/>
          <w:szCs w:val="20"/>
        </w:rPr>
      </w:pPr>
      <w:r w:rsidRPr="00CC3CD7">
        <w:rPr>
          <w:rFonts w:ascii="Arial" w:hAnsi="Arial" w:cs="Arial"/>
          <w:sz w:val="20"/>
          <w:szCs w:val="20"/>
        </w:rPr>
        <w:t>Ato constitutivo, estatuto ou contrato social em vigor, devidamente registrado, em se tratando de sociedade empresária ou simples, e, no caso de sociedades por ações, acompanhado de documentos de eleição de seus administradores;</w:t>
      </w:r>
    </w:p>
    <w:p w14:paraId="32AB3256" w14:textId="77777777" w:rsidR="00CC3CD7" w:rsidRPr="00CC3CD7" w:rsidRDefault="00CC3CD7">
      <w:pPr>
        <w:pStyle w:val="PargrafodaLista"/>
        <w:widowControl/>
        <w:numPr>
          <w:ilvl w:val="3"/>
          <w:numId w:val="5"/>
        </w:numPr>
        <w:tabs>
          <w:tab w:val="left" w:pos="1843"/>
          <w:tab w:val="left" w:pos="2552"/>
        </w:tabs>
        <w:autoSpaceDE/>
        <w:autoSpaceDN/>
        <w:spacing w:line="276" w:lineRule="auto"/>
        <w:ind w:left="0" w:firstLine="1701"/>
        <w:rPr>
          <w:rFonts w:ascii="Arial" w:hAnsi="Arial" w:cs="Arial"/>
          <w:sz w:val="20"/>
          <w:szCs w:val="20"/>
        </w:rPr>
      </w:pPr>
      <w:r w:rsidRPr="00CC3CD7">
        <w:rPr>
          <w:rFonts w:ascii="Arial" w:hAnsi="Arial" w:cs="Arial"/>
          <w:sz w:val="20"/>
          <w:szCs w:val="20"/>
        </w:rPr>
        <w:t>Inscrição do ato constitutivo, no caso de sociedade não empresária, acompanhada de prova de diretoria em exercício;</w:t>
      </w:r>
    </w:p>
    <w:p w14:paraId="6CB6C8CF" w14:textId="77777777" w:rsidR="00CC3CD7" w:rsidRPr="00CC3CD7" w:rsidRDefault="00CC3CD7">
      <w:pPr>
        <w:pStyle w:val="PargrafodaLista"/>
        <w:widowControl/>
        <w:numPr>
          <w:ilvl w:val="3"/>
          <w:numId w:val="5"/>
        </w:numPr>
        <w:tabs>
          <w:tab w:val="left" w:pos="1843"/>
          <w:tab w:val="left" w:pos="2552"/>
        </w:tabs>
        <w:autoSpaceDE/>
        <w:autoSpaceDN/>
        <w:spacing w:line="276" w:lineRule="auto"/>
        <w:ind w:left="0" w:firstLine="1701"/>
        <w:rPr>
          <w:rFonts w:ascii="Arial" w:hAnsi="Arial" w:cs="Arial"/>
          <w:sz w:val="20"/>
          <w:szCs w:val="20"/>
        </w:rPr>
      </w:pPr>
      <w:r w:rsidRPr="00CC3CD7">
        <w:rPr>
          <w:rFonts w:ascii="Arial" w:hAnsi="Arial" w:cs="Arial"/>
          <w:sz w:val="20"/>
          <w:szCs w:val="20"/>
        </w:rPr>
        <w:t>Decreto de autorização, em se tratando de empresa ou sociedade estrangeira em funcionamento no País, e ato de registro ou autorização para funcionamento expedido pelo órgão competente, quando a atividade assim o exigir; ou,</w:t>
      </w:r>
    </w:p>
    <w:p w14:paraId="3B42968D" w14:textId="77777777" w:rsidR="00CC3CD7" w:rsidRPr="00CC3CD7" w:rsidRDefault="00CC3CD7">
      <w:pPr>
        <w:pStyle w:val="PargrafodaLista"/>
        <w:widowControl/>
        <w:numPr>
          <w:ilvl w:val="3"/>
          <w:numId w:val="5"/>
        </w:numPr>
        <w:tabs>
          <w:tab w:val="left" w:pos="1843"/>
          <w:tab w:val="left" w:pos="2552"/>
        </w:tabs>
        <w:autoSpaceDE/>
        <w:autoSpaceDN/>
        <w:spacing w:line="276" w:lineRule="auto"/>
        <w:ind w:left="0" w:firstLine="1701"/>
        <w:rPr>
          <w:rFonts w:ascii="Arial" w:hAnsi="Arial" w:cs="Arial"/>
          <w:sz w:val="20"/>
          <w:szCs w:val="20"/>
        </w:rPr>
      </w:pPr>
      <w:r w:rsidRPr="00CC3CD7">
        <w:rPr>
          <w:rFonts w:ascii="Arial" w:hAnsi="Arial" w:cs="Arial"/>
          <w:sz w:val="20"/>
          <w:szCs w:val="20"/>
        </w:rPr>
        <w:t>Comprovação de existência jurídica da pessoa e, quando cabível, de autorização para o exercício da atividade a ser contratada.</w:t>
      </w:r>
    </w:p>
    <w:p w14:paraId="049661B0" w14:textId="77777777" w:rsidR="00CC3CD7" w:rsidRPr="00CC3CD7" w:rsidRDefault="00CC3CD7" w:rsidP="00CC3CD7">
      <w:pPr>
        <w:pStyle w:val="PargrafodaLista"/>
        <w:tabs>
          <w:tab w:val="left" w:pos="1134"/>
        </w:tabs>
        <w:spacing w:line="276" w:lineRule="auto"/>
        <w:ind w:left="567"/>
        <w:rPr>
          <w:rFonts w:ascii="Arial" w:hAnsi="Arial" w:cs="Arial"/>
          <w:b/>
          <w:bCs/>
          <w:sz w:val="20"/>
          <w:szCs w:val="20"/>
        </w:rPr>
      </w:pPr>
    </w:p>
    <w:p w14:paraId="182E54D6" w14:textId="77777777" w:rsidR="00CC3CD7" w:rsidRPr="00CC3CD7" w:rsidRDefault="00CC3CD7" w:rsidP="00CC3CD7">
      <w:pPr>
        <w:pStyle w:val="PargrafodaLista"/>
        <w:tabs>
          <w:tab w:val="left" w:pos="1134"/>
        </w:tabs>
        <w:spacing w:line="276" w:lineRule="auto"/>
        <w:ind w:left="1134"/>
        <w:rPr>
          <w:rFonts w:ascii="Arial" w:hAnsi="Arial" w:cs="Arial"/>
          <w:b/>
          <w:bCs/>
          <w:sz w:val="20"/>
          <w:szCs w:val="20"/>
        </w:rPr>
      </w:pPr>
      <w:r w:rsidRPr="00CC3CD7">
        <w:rPr>
          <w:rFonts w:ascii="Arial" w:hAnsi="Arial" w:cs="Arial"/>
          <w:b/>
          <w:bCs/>
          <w:sz w:val="20"/>
          <w:szCs w:val="20"/>
        </w:rPr>
        <w:t>7.14.2. Habilitação fiscal, social e trabalhista:</w:t>
      </w:r>
    </w:p>
    <w:p w14:paraId="44795C8D" w14:textId="77777777" w:rsidR="00CC3CD7" w:rsidRPr="00CC3CD7" w:rsidRDefault="00CC3CD7" w:rsidP="00CC3CD7">
      <w:pPr>
        <w:tabs>
          <w:tab w:val="left" w:pos="1701"/>
        </w:tabs>
        <w:snapToGrid w:val="0"/>
        <w:spacing w:line="276" w:lineRule="auto"/>
        <w:ind w:left="1134"/>
        <w:jc w:val="both"/>
        <w:rPr>
          <w:rFonts w:ascii="Arial" w:hAnsi="Arial" w:cs="Arial"/>
          <w:sz w:val="20"/>
          <w:szCs w:val="20"/>
        </w:rPr>
      </w:pPr>
    </w:p>
    <w:p w14:paraId="7EE059A5" w14:textId="77777777" w:rsidR="00CC3CD7" w:rsidRPr="00CC3CD7" w:rsidRDefault="00CC3CD7" w:rsidP="00CC3CD7">
      <w:pPr>
        <w:tabs>
          <w:tab w:val="left" w:pos="2552"/>
        </w:tabs>
        <w:snapToGrid w:val="0"/>
        <w:spacing w:line="276" w:lineRule="auto"/>
        <w:ind w:left="1701"/>
        <w:jc w:val="both"/>
        <w:rPr>
          <w:rFonts w:ascii="Arial" w:hAnsi="Arial" w:cs="Arial"/>
          <w:sz w:val="20"/>
          <w:szCs w:val="20"/>
        </w:rPr>
      </w:pPr>
      <w:r w:rsidRPr="00CC3CD7">
        <w:rPr>
          <w:rFonts w:ascii="Arial" w:hAnsi="Arial" w:cs="Arial"/>
          <w:sz w:val="20"/>
          <w:szCs w:val="20"/>
        </w:rPr>
        <w:t>7.14.2.1. Cadastro Nacional da Pessoa Jurídica (CNPJ);</w:t>
      </w:r>
    </w:p>
    <w:p w14:paraId="7FDC19A1" w14:textId="77777777" w:rsidR="00CC3CD7" w:rsidRPr="00CC3CD7" w:rsidRDefault="00CC3CD7" w:rsidP="00CC3CD7">
      <w:pPr>
        <w:tabs>
          <w:tab w:val="left" w:pos="2552"/>
        </w:tabs>
        <w:snapToGrid w:val="0"/>
        <w:spacing w:line="276" w:lineRule="auto"/>
        <w:ind w:firstLine="1701"/>
        <w:jc w:val="both"/>
        <w:rPr>
          <w:rFonts w:ascii="Arial" w:hAnsi="Arial" w:cs="Arial"/>
          <w:sz w:val="20"/>
          <w:szCs w:val="20"/>
        </w:rPr>
      </w:pPr>
      <w:r w:rsidRPr="00CC3CD7">
        <w:rPr>
          <w:rFonts w:ascii="Arial" w:hAnsi="Arial" w:cs="Arial"/>
          <w:sz w:val="20"/>
          <w:szCs w:val="20"/>
        </w:rPr>
        <w:t>7.14.2.2. Inscrição no cadastro de contribuintes estadual e/ou municipal, se houver, relativo ao domicílio ou sede do licitante, pertinente ao seu ramo de atividade e compatível com o objeto contratual;</w:t>
      </w:r>
    </w:p>
    <w:p w14:paraId="39D03E15" w14:textId="0548BF81" w:rsidR="00CC3CD7" w:rsidRPr="00CC3CD7" w:rsidRDefault="00CC3CD7" w:rsidP="00CC3CD7">
      <w:pPr>
        <w:pStyle w:val="PargrafodaLista"/>
        <w:tabs>
          <w:tab w:val="left" w:pos="2552"/>
        </w:tabs>
        <w:snapToGrid w:val="0"/>
        <w:spacing w:line="276" w:lineRule="auto"/>
        <w:ind w:left="0" w:firstLine="1701"/>
        <w:rPr>
          <w:rFonts w:ascii="Arial" w:hAnsi="Arial" w:cs="Arial"/>
          <w:sz w:val="20"/>
          <w:szCs w:val="20"/>
        </w:rPr>
      </w:pPr>
      <w:r w:rsidRPr="00CC3CD7">
        <w:rPr>
          <w:rFonts w:ascii="Arial" w:hAnsi="Arial" w:cs="Arial"/>
          <w:sz w:val="20"/>
          <w:szCs w:val="20"/>
        </w:rPr>
        <w:t xml:space="preserve">7.14.2.3. Regularidade perante a Fazenda </w:t>
      </w:r>
      <w:r w:rsidR="00F65BA0">
        <w:rPr>
          <w:rFonts w:ascii="Arial" w:hAnsi="Arial" w:cs="Arial"/>
          <w:sz w:val="20"/>
          <w:szCs w:val="20"/>
        </w:rPr>
        <w:t>F</w:t>
      </w:r>
      <w:r w:rsidRPr="00CC3CD7">
        <w:rPr>
          <w:rFonts w:ascii="Arial" w:hAnsi="Arial" w:cs="Arial"/>
          <w:sz w:val="20"/>
          <w:szCs w:val="20"/>
        </w:rPr>
        <w:t xml:space="preserve">ederal, </w:t>
      </w:r>
      <w:r w:rsidR="00F65BA0">
        <w:rPr>
          <w:rFonts w:ascii="Arial" w:hAnsi="Arial" w:cs="Arial"/>
          <w:sz w:val="20"/>
          <w:szCs w:val="20"/>
        </w:rPr>
        <w:t>E</w:t>
      </w:r>
      <w:r w:rsidRPr="00CC3CD7">
        <w:rPr>
          <w:rFonts w:ascii="Arial" w:hAnsi="Arial" w:cs="Arial"/>
          <w:sz w:val="20"/>
          <w:szCs w:val="20"/>
        </w:rPr>
        <w:t xml:space="preserve">stadual, e, </w:t>
      </w:r>
      <w:r w:rsidR="00F65BA0">
        <w:rPr>
          <w:rFonts w:ascii="Arial" w:hAnsi="Arial" w:cs="Arial"/>
          <w:sz w:val="20"/>
          <w:szCs w:val="20"/>
        </w:rPr>
        <w:t>M</w:t>
      </w:r>
      <w:r w:rsidRPr="00CC3CD7">
        <w:rPr>
          <w:rFonts w:ascii="Arial" w:hAnsi="Arial" w:cs="Arial"/>
          <w:sz w:val="20"/>
          <w:szCs w:val="20"/>
        </w:rPr>
        <w:t>unicipal do domicílio ou sede do licitante, ou outra equivalente, na forma da lei;</w:t>
      </w:r>
    </w:p>
    <w:p w14:paraId="04EA8A91" w14:textId="77777777" w:rsidR="00CC3CD7" w:rsidRPr="00CC3CD7" w:rsidRDefault="00CC3CD7" w:rsidP="00CC3CD7">
      <w:pPr>
        <w:pStyle w:val="PargrafodaLista"/>
        <w:tabs>
          <w:tab w:val="left" w:pos="2552"/>
        </w:tabs>
        <w:snapToGrid w:val="0"/>
        <w:spacing w:line="276" w:lineRule="auto"/>
        <w:ind w:left="0" w:firstLine="1701"/>
        <w:rPr>
          <w:rFonts w:ascii="Arial" w:hAnsi="Arial" w:cs="Arial"/>
          <w:sz w:val="20"/>
          <w:szCs w:val="20"/>
        </w:rPr>
      </w:pPr>
      <w:r w:rsidRPr="00CC3CD7">
        <w:rPr>
          <w:rFonts w:ascii="Arial" w:hAnsi="Arial" w:cs="Arial"/>
          <w:sz w:val="20"/>
          <w:szCs w:val="20"/>
        </w:rPr>
        <w:t>7.14.2.4.</w:t>
      </w:r>
      <w:r w:rsidRPr="00CC3CD7">
        <w:rPr>
          <w:rFonts w:ascii="Arial" w:hAnsi="Arial" w:cs="Arial"/>
          <w:sz w:val="20"/>
          <w:szCs w:val="20"/>
        </w:rPr>
        <w:tab/>
        <w:t>Regularidade relativa à Seguridade Social e ao FGTS, que demonstre cumprimento dos encargos sociais instituídos por lei;</w:t>
      </w:r>
    </w:p>
    <w:p w14:paraId="34D29579" w14:textId="77777777" w:rsidR="00CC3CD7" w:rsidRPr="00CC3CD7" w:rsidRDefault="00CC3CD7" w:rsidP="00CC3CD7">
      <w:pPr>
        <w:tabs>
          <w:tab w:val="left" w:pos="2552"/>
        </w:tabs>
        <w:snapToGrid w:val="0"/>
        <w:spacing w:line="276" w:lineRule="auto"/>
        <w:ind w:firstLine="1701"/>
        <w:jc w:val="both"/>
        <w:rPr>
          <w:rFonts w:ascii="Arial" w:hAnsi="Arial" w:cs="Arial"/>
          <w:sz w:val="20"/>
          <w:szCs w:val="20"/>
        </w:rPr>
      </w:pPr>
      <w:r w:rsidRPr="00CC3CD7">
        <w:rPr>
          <w:rFonts w:ascii="Arial" w:hAnsi="Arial" w:cs="Arial"/>
          <w:sz w:val="20"/>
          <w:szCs w:val="20"/>
        </w:rPr>
        <w:t>7.14.2.5. Regularidade perante a Justiça do Trabalho;</w:t>
      </w:r>
    </w:p>
    <w:p w14:paraId="0DBD10A9" w14:textId="77777777" w:rsidR="00CC3CD7" w:rsidRPr="00CC3CD7" w:rsidRDefault="00CC3CD7" w:rsidP="00CC3CD7">
      <w:pPr>
        <w:pStyle w:val="PargrafodaLista"/>
        <w:tabs>
          <w:tab w:val="left" w:pos="2552"/>
        </w:tabs>
        <w:snapToGrid w:val="0"/>
        <w:spacing w:line="276" w:lineRule="auto"/>
        <w:ind w:left="0" w:firstLine="1701"/>
        <w:rPr>
          <w:rFonts w:ascii="Arial" w:hAnsi="Arial" w:cs="Arial"/>
          <w:sz w:val="20"/>
          <w:szCs w:val="20"/>
        </w:rPr>
      </w:pPr>
      <w:r w:rsidRPr="00CC3CD7">
        <w:rPr>
          <w:rFonts w:ascii="Arial" w:hAnsi="Arial" w:cs="Arial"/>
          <w:sz w:val="20"/>
          <w:szCs w:val="20"/>
        </w:rPr>
        <w:t>7.14.2.6. Cumprimento do disposto no </w:t>
      </w:r>
      <w:hyperlink r:id="rId9" w:anchor="art7xxxiii" w:history="1">
        <w:r w:rsidRPr="00531F93">
          <w:rPr>
            <w:rFonts w:ascii="Arial" w:hAnsi="Arial" w:cs="Arial"/>
            <w:sz w:val="20"/>
            <w:szCs w:val="20"/>
          </w:rPr>
          <w:t>inciso XXXIII do art. 7º da Constituição Federal, conforme modelo do anexo III, podendo ser substituída pela declaração em campo próprio do sistema.</w:t>
        </w:r>
      </w:hyperlink>
      <w:r w:rsidRPr="00531F93">
        <w:t xml:space="preserve"> </w:t>
      </w:r>
      <w:r w:rsidRPr="00CC3CD7">
        <w:rPr>
          <w:rFonts w:ascii="Arial" w:hAnsi="Arial" w:cs="Arial"/>
          <w:sz w:val="20"/>
          <w:szCs w:val="20"/>
        </w:rPr>
        <w:t xml:space="preserve"> </w:t>
      </w:r>
    </w:p>
    <w:p w14:paraId="2934E4BC" w14:textId="77777777" w:rsidR="00CC3CD7" w:rsidRPr="00CC3CD7" w:rsidRDefault="00CC3CD7" w:rsidP="00CC3CD7">
      <w:pPr>
        <w:pStyle w:val="PargrafodaLista"/>
        <w:tabs>
          <w:tab w:val="left" w:pos="2552"/>
        </w:tabs>
        <w:snapToGrid w:val="0"/>
        <w:spacing w:line="276" w:lineRule="auto"/>
        <w:ind w:left="0" w:firstLine="1701"/>
        <w:rPr>
          <w:rFonts w:ascii="Arial" w:hAnsi="Arial" w:cs="Arial"/>
          <w:sz w:val="20"/>
          <w:szCs w:val="20"/>
        </w:rPr>
      </w:pPr>
      <w:r w:rsidRPr="00CC3CD7">
        <w:rPr>
          <w:rFonts w:ascii="Arial" w:hAnsi="Arial" w:cs="Arial"/>
          <w:sz w:val="20"/>
          <w:szCs w:val="20"/>
        </w:rPr>
        <w:t>7.14.2.7. Em qualquer caso serão aceitas certidões negativas, certidões positivas com efeito de negativa, ou outras provas de regularidade equivalentes, na forma de Lei.</w:t>
      </w:r>
    </w:p>
    <w:p w14:paraId="6D37C2C1" w14:textId="77777777" w:rsidR="00CC3CD7" w:rsidRPr="00CC3CD7" w:rsidRDefault="00CC3CD7" w:rsidP="00CC3CD7">
      <w:pPr>
        <w:pStyle w:val="PargrafodaLista"/>
        <w:tabs>
          <w:tab w:val="left" w:pos="2552"/>
        </w:tabs>
        <w:snapToGrid w:val="0"/>
        <w:spacing w:line="276" w:lineRule="auto"/>
        <w:ind w:left="0" w:firstLine="1701"/>
        <w:rPr>
          <w:rFonts w:ascii="Arial" w:hAnsi="Arial" w:cs="Arial"/>
          <w:sz w:val="20"/>
          <w:szCs w:val="20"/>
        </w:rPr>
      </w:pPr>
    </w:p>
    <w:p w14:paraId="0F376ABD" w14:textId="77777777" w:rsidR="00CC3CD7" w:rsidRPr="00CC3CD7" w:rsidRDefault="00CC3CD7" w:rsidP="00CC3CD7">
      <w:pPr>
        <w:pStyle w:val="PargrafodaLista"/>
        <w:tabs>
          <w:tab w:val="left" w:pos="1134"/>
        </w:tabs>
        <w:spacing w:line="276" w:lineRule="auto"/>
        <w:ind w:left="1134"/>
        <w:rPr>
          <w:rFonts w:ascii="Arial" w:hAnsi="Arial" w:cs="Arial"/>
          <w:b/>
          <w:bCs/>
          <w:sz w:val="20"/>
          <w:szCs w:val="20"/>
        </w:rPr>
      </w:pPr>
      <w:r w:rsidRPr="00CC3CD7">
        <w:rPr>
          <w:rFonts w:ascii="Arial" w:hAnsi="Arial" w:cs="Arial"/>
          <w:b/>
          <w:bCs/>
          <w:sz w:val="20"/>
          <w:szCs w:val="20"/>
        </w:rPr>
        <w:t>7.14.3. Qualificação Econômico-Financeira:</w:t>
      </w:r>
    </w:p>
    <w:p w14:paraId="5C069B9E" w14:textId="77777777" w:rsidR="00CC3CD7" w:rsidRPr="00CC3CD7" w:rsidRDefault="00CC3CD7" w:rsidP="00CC3CD7">
      <w:pPr>
        <w:tabs>
          <w:tab w:val="left" w:pos="1701"/>
        </w:tabs>
        <w:snapToGrid w:val="0"/>
        <w:spacing w:line="276" w:lineRule="auto"/>
        <w:ind w:left="1134"/>
        <w:jc w:val="both"/>
        <w:rPr>
          <w:rFonts w:ascii="Arial" w:hAnsi="Arial" w:cs="Arial"/>
          <w:sz w:val="20"/>
          <w:szCs w:val="20"/>
        </w:rPr>
      </w:pPr>
    </w:p>
    <w:p w14:paraId="048CD6C4" w14:textId="77777777" w:rsidR="00CC3CD7" w:rsidRPr="00CC3CD7" w:rsidRDefault="00CC3CD7" w:rsidP="00CC3CD7">
      <w:pPr>
        <w:pStyle w:val="PargrafodaLista"/>
        <w:tabs>
          <w:tab w:val="left" w:pos="2835"/>
        </w:tabs>
        <w:snapToGrid w:val="0"/>
        <w:spacing w:line="276" w:lineRule="auto"/>
        <w:ind w:left="0" w:firstLine="1701"/>
        <w:rPr>
          <w:rFonts w:ascii="Arial" w:hAnsi="Arial" w:cs="Arial"/>
          <w:sz w:val="20"/>
          <w:szCs w:val="20"/>
        </w:rPr>
      </w:pPr>
      <w:r w:rsidRPr="00CC3CD7">
        <w:rPr>
          <w:rFonts w:ascii="Arial" w:hAnsi="Arial" w:cs="Arial"/>
          <w:sz w:val="20"/>
          <w:szCs w:val="20"/>
        </w:rPr>
        <w:t xml:space="preserve">7.14.3.1.  </w:t>
      </w:r>
      <w:r w:rsidRPr="00CC3CD7">
        <w:rPr>
          <w:rFonts w:ascii="Arial" w:hAnsi="Arial" w:cs="Arial"/>
          <w:color w:val="000000"/>
          <w:sz w:val="20"/>
          <w:szCs w:val="20"/>
        </w:rPr>
        <w:t> Certidão negativa de feitos sobre falência expedida pelo distribuidor da sede do licitante</w:t>
      </w:r>
      <w:r w:rsidRPr="00CC3CD7">
        <w:rPr>
          <w:rFonts w:ascii="Arial" w:hAnsi="Arial" w:cs="Arial"/>
          <w:sz w:val="20"/>
          <w:szCs w:val="20"/>
        </w:rPr>
        <w:t>, Lei nº 14.133, de 2021, art. 69, caput, inciso II);</w:t>
      </w:r>
    </w:p>
    <w:p w14:paraId="2A17D2EE" w14:textId="77777777" w:rsidR="00CC3CD7" w:rsidRPr="00CC3CD7" w:rsidRDefault="00CC3CD7" w:rsidP="00CC3CD7">
      <w:pPr>
        <w:pStyle w:val="PargrafodaLista"/>
        <w:tabs>
          <w:tab w:val="left" w:pos="2835"/>
        </w:tabs>
        <w:snapToGrid w:val="0"/>
        <w:spacing w:line="276" w:lineRule="auto"/>
        <w:ind w:left="0" w:firstLine="1701"/>
        <w:rPr>
          <w:rFonts w:ascii="Arial" w:hAnsi="Arial" w:cs="Arial"/>
          <w:sz w:val="20"/>
          <w:szCs w:val="20"/>
        </w:rPr>
      </w:pPr>
      <w:r w:rsidRPr="00CC3CD7">
        <w:rPr>
          <w:rFonts w:ascii="Arial" w:hAnsi="Arial" w:cs="Arial"/>
          <w:sz w:val="20"/>
          <w:szCs w:val="20"/>
        </w:rPr>
        <w:t xml:space="preserve">7.14.3.2. </w:t>
      </w:r>
      <w:r w:rsidRPr="00CC3CD7">
        <w:rPr>
          <w:rFonts w:ascii="Arial" w:hAnsi="Arial" w:cs="Arial"/>
          <w:sz w:val="20"/>
          <w:szCs w:val="20"/>
        </w:rPr>
        <w:tab/>
        <w:t>Balanço patrimonial, demonstração de resultado de exercício e demais demonstrações contábeis dos 2 (dois) últimos exercícios sociais, comprovando:</w:t>
      </w:r>
    </w:p>
    <w:p w14:paraId="6F03B100" w14:textId="77777777" w:rsidR="00CC3CD7" w:rsidRPr="00CC3CD7" w:rsidRDefault="00CC3CD7" w:rsidP="00CC3CD7">
      <w:pPr>
        <w:pStyle w:val="PargrafodaLista"/>
        <w:tabs>
          <w:tab w:val="left" w:pos="2552"/>
          <w:tab w:val="left" w:pos="3402"/>
        </w:tabs>
        <w:snapToGrid w:val="0"/>
        <w:spacing w:line="276" w:lineRule="auto"/>
        <w:ind w:left="0" w:firstLine="2268"/>
        <w:rPr>
          <w:rFonts w:ascii="Arial" w:hAnsi="Arial" w:cs="Arial"/>
          <w:sz w:val="20"/>
          <w:szCs w:val="20"/>
        </w:rPr>
      </w:pPr>
      <w:r w:rsidRPr="00CC3CD7">
        <w:rPr>
          <w:rFonts w:ascii="Arial" w:hAnsi="Arial" w:cs="Arial"/>
          <w:sz w:val="20"/>
          <w:szCs w:val="20"/>
        </w:rPr>
        <w:t>7.14.3.2.1.</w:t>
      </w:r>
      <w:r w:rsidRPr="00CC3CD7">
        <w:rPr>
          <w:rFonts w:ascii="Arial" w:hAnsi="Arial" w:cs="Arial"/>
          <w:sz w:val="20"/>
          <w:szCs w:val="20"/>
        </w:rPr>
        <w:tab/>
        <w:t>Índices de Liquidez Geral (LG), Liquidez Corrente (LC), e Solvência Geral (SG) superiores a 1 (um);</w:t>
      </w:r>
    </w:p>
    <w:p w14:paraId="7BAA4435" w14:textId="77777777" w:rsidR="00CC3CD7" w:rsidRPr="00CC3CD7" w:rsidRDefault="00CC3CD7" w:rsidP="00CC3CD7">
      <w:pPr>
        <w:pStyle w:val="PargrafodaLista"/>
        <w:tabs>
          <w:tab w:val="left" w:pos="2552"/>
          <w:tab w:val="left" w:pos="3544"/>
          <w:tab w:val="left" w:pos="4111"/>
        </w:tabs>
        <w:snapToGrid w:val="0"/>
        <w:spacing w:line="276" w:lineRule="auto"/>
        <w:ind w:left="0" w:firstLine="2835"/>
        <w:rPr>
          <w:rFonts w:ascii="Arial" w:hAnsi="Arial" w:cs="Arial"/>
          <w:sz w:val="20"/>
          <w:szCs w:val="20"/>
        </w:rPr>
      </w:pPr>
      <w:r w:rsidRPr="00CC3CD7">
        <w:rPr>
          <w:rFonts w:ascii="Arial" w:hAnsi="Arial" w:cs="Arial"/>
          <w:sz w:val="20"/>
          <w:szCs w:val="20"/>
        </w:rPr>
        <w:t>7.14.3.2.1.1.</w:t>
      </w:r>
      <w:r w:rsidRPr="00CC3CD7">
        <w:rPr>
          <w:rFonts w:ascii="Arial" w:hAnsi="Arial" w:cs="Arial"/>
          <w:sz w:val="20"/>
          <w:szCs w:val="20"/>
        </w:rPr>
        <w:tab/>
        <w:t>O atendimento dos índices econômicos previstos neste item deverá ser atestado mediante declaração assinada por profissional habilitado da área contábil, apresentada pela licitante.</w:t>
      </w:r>
    </w:p>
    <w:p w14:paraId="4E07A528" w14:textId="77777777" w:rsidR="00CC3CD7" w:rsidRPr="00CC3CD7" w:rsidRDefault="00CC3CD7" w:rsidP="00CC3CD7">
      <w:pPr>
        <w:pStyle w:val="PargrafodaLista"/>
        <w:tabs>
          <w:tab w:val="left" w:pos="2835"/>
          <w:tab w:val="left" w:pos="3402"/>
        </w:tabs>
        <w:snapToGrid w:val="0"/>
        <w:spacing w:line="276" w:lineRule="auto"/>
        <w:ind w:left="0" w:firstLine="1701"/>
        <w:rPr>
          <w:rFonts w:ascii="Arial" w:hAnsi="Arial" w:cs="Arial"/>
          <w:sz w:val="20"/>
          <w:szCs w:val="20"/>
        </w:rPr>
      </w:pPr>
      <w:r w:rsidRPr="00CC3CD7">
        <w:rPr>
          <w:rFonts w:ascii="Arial" w:hAnsi="Arial" w:cs="Arial"/>
          <w:sz w:val="20"/>
          <w:szCs w:val="20"/>
        </w:rPr>
        <w:t xml:space="preserve">7.14.3.3. </w:t>
      </w:r>
      <w:r w:rsidRPr="00CC3CD7">
        <w:rPr>
          <w:rFonts w:ascii="Arial" w:hAnsi="Arial" w:cs="Arial"/>
          <w:sz w:val="20"/>
          <w:szCs w:val="20"/>
        </w:rPr>
        <w:tab/>
        <w:t>As empresas criadas no exercício financeiro da licitação deverão atender a todas as exigências da habilitação e poderão substituir os demonstrativos contábeis pelo balanço de abertura; e os documentos referidos acima limitar-se-ão ao último exercício no caso de a pessoa jurídica ter sido constituída há menos de 2 (dois) anos.</w:t>
      </w:r>
    </w:p>
    <w:p w14:paraId="1657CBC5" w14:textId="77777777" w:rsidR="00CC3CD7" w:rsidRPr="00CC3CD7" w:rsidRDefault="00CC3CD7" w:rsidP="00CC3CD7">
      <w:pPr>
        <w:pStyle w:val="PargrafodaLista"/>
        <w:tabs>
          <w:tab w:val="left" w:pos="2835"/>
          <w:tab w:val="left" w:pos="3402"/>
        </w:tabs>
        <w:snapToGrid w:val="0"/>
        <w:spacing w:line="276" w:lineRule="auto"/>
        <w:ind w:left="0" w:firstLine="1701"/>
        <w:rPr>
          <w:rFonts w:ascii="Arial" w:hAnsi="Arial" w:cs="Arial"/>
          <w:sz w:val="20"/>
          <w:szCs w:val="20"/>
        </w:rPr>
      </w:pPr>
      <w:r w:rsidRPr="00CC3CD7">
        <w:rPr>
          <w:rFonts w:ascii="Arial" w:hAnsi="Arial" w:cs="Arial"/>
          <w:sz w:val="20"/>
          <w:szCs w:val="20"/>
        </w:rPr>
        <w:t>7.14.3.4.</w:t>
      </w:r>
      <w:r w:rsidRPr="00CC3CD7">
        <w:rPr>
          <w:rFonts w:ascii="Arial" w:hAnsi="Arial" w:cs="Arial"/>
          <w:sz w:val="20"/>
          <w:szCs w:val="20"/>
        </w:rPr>
        <w:tab/>
        <w:t>Os documentos referidos acima deverão ser exigidos com base no limite definido pela Receita Federal do Brasil para transmissão da Escrituração Contábil Digital - ECD ao Sped.</w:t>
      </w:r>
    </w:p>
    <w:p w14:paraId="41310F0C" w14:textId="77777777" w:rsidR="00CC3CD7" w:rsidRPr="00CC3CD7" w:rsidRDefault="00CC3CD7" w:rsidP="00CC3CD7">
      <w:pPr>
        <w:pStyle w:val="PargrafodaLista"/>
        <w:tabs>
          <w:tab w:val="left" w:pos="2835"/>
          <w:tab w:val="left" w:pos="3402"/>
        </w:tabs>
        <w:snapToGrid w:val="0"/>
        <w:spacing w:line="276" w:lineRule="auto"/>
        <w:ind w:left="0" w:firstLine="1701"/>
        <w:rPr>
          <w:rFonts w:ascii="Arial" w:hAnsi="Arial" w:cs="Arial"/>
          <w:sz w:val="20"/>
          <w:szCs w:val="20"/>
        </w:rPr>
      </w:pPr>
      <w:r w:rsidRPr="00CC3CD7">
        <w:rPr>
          <w:rFonts w:ascii="Arial" w:hAnsi="Arial" w:cs="Arial"/>
          <w:sz w:val="20"/>
          <w:szCs w:val="20"/>
        </w:rPr>
        <w:t>7.14.3.5.</w:t>
      </w:r>
      <w:r w:rsidRPr="00CC3CD7">
        <w:rPr>
          <w:rFonts w:ascii="Arial" w:hAnsi="Arial" w:cs="Arial"/>
          <w:sz w:val="20"/>
          <w:szCs w:val="20"/>
        </w:rPr>
        <w:tab/>
        <w:t>Caso a empresa licitante apresente resultado inferior ou igual a 1 (um) em qualquer dos índices de Liquidez Geral (LG), Solvência Geral (SG) e Liquidez Corrente (LC), será exigido para fins de habilitação capital mínimo ou patrimônio líquido mínimo de 10% do valor total estimado da contratação.</w:t>
      </w:r>
    </w:p>
    <w:p w14:paraId="121B07F8" w14:textId="77777777" w:rsidR="00CC3CD7" w:rsidRPr="00CC3CD7" w:rsidRDefault="00CC3CD7" w:rsidP="00CC3CD7">
      <w:pPr>
        <w:pStyle w:val="PargrafodaLista"/>
        <w:tabs>
          <w:tab w:val="left" w:pos="2835"/>
          <w:tab w:val="left" w:pos="3402"/>
        </w:tabs>
        <w:snapToGrid w:val="0"/>
        <w:spacing w:line="276" w:lineRule="auto"/>
        <w:ind w:left="0" w:firstLine="1701"/>
        <w:rPr>
          <w:rFonts w:ascii="Arial" w:hAnsi="Arial" w:cs="Arial"/>
          <w:sz w:val="20"/>
          <w:szCs w:val="20"/>
        </w:rPr>
      </w:pPr>
      <w:r w:rsidRPr="00CC3CD7">
        <w:rPr>
          <w:rFonts w:ascii="Arial" w:hAnsi="Arial" w:cs="Arial"/>
          <w:sz w:val="20"/>
          <w:szCs w:val="20"/>
        </w:rPr>
        <w:lastRenderedPageBreak/>
        <w:t xml:space="preserve">7.14.3.6. </w:t>
      </w:r>
      <w:r w:rsidRPr="00CC3CD7">
        <w:rPr>
          <w:rFonts w:ascii="Arial" w:hAnsi="Arial" w:cs="Arial"/>
          <w:sz w:val="20"/>
          <w:szCs w:val="20"/>
        </w:rPr>
        <w:tab/>
        <w:t>As empresas criadas no exercício financeiro da licitação deverão atender a todas as exigências da habilitação e poderão substituir os demonstrativos contábeis pelo balanço de abertura. (Lei nº 14.133, de 2021, art. 65, §1º).</w:t>
      </w:r>
    </w:p>
    <w:p w14:paraId="320D68F2" w14:textId="77777777" w:rsidR="00CC3CD7" w:rsidRPr="00CC3CD7" w:rsidRDefault="00CC3CD7" w:rsidP="00CC3CD7">
      <w:pPr>
        <w:pStyle w:val="Nivel2"/>
        <w:numPr>
          <w:ilvl w:val="0"/>
          <w:numId w:val="0"/>
        </w:numPr>
        <w:spacing w:before="0" w:after="0"/>
        <w:rPr>
          <w:rFonts w:ascii="Arial" w:hAnsi="Arial" w:cs="Arial"/>
        </w:rPr>
      </w:pPr>
      <w:r w:rsidRPr="00CC3CD7">
        <w:rPr>
          <w:rFonts w:ascii="Arial" w:hAnsi="Arial" w:cs="Arial"/>
        </w:rPr>
        <w:tab/>
      </w:r>
    </w:p>
    <w:p w14:paraId="477FDA10" w14:textId="77777777" w:rsidR="00CC3CD7" w:rsidRPr="00CC3CD7" w:rsidRDefault="00CC3CD7" w:rsidP="00CC3CD7">
      <w:pPr>
        <w:pStyle w:val="PargrafodaLista"/>
        <w:tabs>
          <w:tab w:val="left" w:pos="1134"/>
        </w:tabs>
        <w:spacing w:line="276" w:lineRule="auto"/>
        <w:ind w:left="1134"/>
        <w:rPr>
          <w:rFonts w:ascii="Arial" w:hAnsi="Arial" w:cs="Arial"/>
          <w:b/>
          <w:bCs/>
          <w:sz w:val="20"/>
          <w:szCs w:val="20"/>
        </w:rPr>
      </w:pPr>
      <w:r w:rsidRPr="00CC3CD7">
        <w:rPr>
          <w:rFonts w:ascii="Arial" w:hAnsi="Arial" w:cs="Arial"/>
          <w:b/>
          <w:bCs/>
          <w:sz w:val="20"/>
          <w:szCs w:val="20"/>
        </w:rPr>
        <w:t>7.14.4. Qualificação Técnica Profissional:</w:t>
      </w:r>
    </w:p>
    <w:p w14:paraId="0EDD82F7" w14:textId="77777777" w:rsidR="00CC3CD7" w:rsidRPr="00CC3CD7" w:rsidRDefault="00CC3CD7" w:rsidP="00CC3CD7">
      <w:pPr>
        <w:pStyle w:val="PargrafodaLista"/>
        <w:tabs>
          <w:tab w:val="left" w:pos="1134"/>
        </w:tabs>
        <w:spacing w:line="276" w:lineRule="auto"/>
        <w:ind w:left="1134"/>
        <w:rPr>
          <w:rFonts w:ascii="Arial" w:hAnsi="Arial" w:cs="Arial"/>
          <w:b/>
          <w:bCs/>
          <w:sz w:val="20"/>
          <w:szCs w:val="20"/>
        </w:rPr>
      </w:pPr>
    </w:p>
    <w:p w14:paraId="62F5E777" w14:textId="77777777" w:rsidR="00CC3CD7" w:rsidRPr="00CC3CD7" w:rsidRDefault="00CC3CD7" w:rsidP="00591E45">
      <w:pPr>
        <w:pStyle w:val="PargrafodaLista"/>
        <w:tabs>
          <w:tab w:val="left" w:pos="2552"/>
        </w:tabs>
        <w:spacing w:line="276" w:lineRule="auto"/>
        <w:ind w:left="0" w:firstLine="1701"/>
        <w:rPr>
          <w:rFonts w:ascii="Arial" w:hAnsi="Arial" w:cs="Arial"/>
          <w:bCs/>
          <w:sz w:val="20"/>
          <w:szCs w:val="20"/>
        </w:rPr>
      </w:pPr>
      <w:r w:rsidRPr="00CC3CD7">
        <w:rPr>
          <w:rFonts w:ascii="Arial" w:hAnsi="Arial" w:cs="Arial"/>
          <w:bCs/>
          <w:sz w:val="20"/>
          <w:szCs w:val="20"/>
        </w:rPr>
        <w:t>7.14.4.1.</w:t>
      </w:r>
      <w:r w:rsidRPr="00CC3CD7">
        <w:rPr>
          <w:rFonts w:ascii="Arial" w:hAnsi="Arial" w:cs="Arial"/>
          <w:bCs/>
          <w:sz w:val="20"/>
          <w:szCs w:val="20"/>
        </w:rPr>
        <w:tab/>
        <w:t>Apresentação de profissional(is), devidamente registrado(s) no conselho profissional competente, detentor de atestado de responsabilidade técnica por execução de obra ou serviço de características semelhantes, ao objeto licitado, sendo as parcelas de maior relevância abaixo fixadas:</w:t>
      </w:r>
    </w:p>
    <w:p w14:paraId="1BCC4AB4" w14:textId="77777777" w:rsidR="00CC3CD7" w:rsidRPr="00CC3CD7" w:rsidRDefault="00CC3CD7" w:rsidP="00CC3CD7">
      <w:pPr>
        <w:spacing w:line="276" w:lineRule="auto"/>
        <w:ind w:firstLine="1701"/>
        <w:jc w:val="both"/>
        <w:rPr>
          <w:rFonts w:ascii="Arial" w:hAnsi="Arial" w:cs="Arial"/>
          <w:sz w:val="20"/>
          <w:szCs w:val="20"/>
        </w:rPr>
      </w:pPr>
    </w:p>
    <w:tbl>
      <w:tblPr>
        <w:tblW w:w="9547" w:type="dxa"/>
        <w:jc w:val="center"/>
        <w:tblCellMar>
          <w:left w:w="70" w:type="dxa"/>
          <w:right w:w="70" w:type="dxa"/>
        </w:tblCellMar>
        <w:tblLook w:val="04A0" w:firstRow="1" w:lastRow="0" w:firstColumn="1" w:lastColumn="0" w:noHBand="0" w:noVBand="1"/>
      </w:tblPr>
      <w:tblGrid>
        <w:gridCol w:w="948"/>
        <w:gridCol w:w="8599"/>
      </w:tblGrid>
      <w:tr w:rsidR="00CC3CD7" w:rsidRPr="00CC3CD7" w14:paraId="3B47353C" w14:textId="77777777" w:rsidTr="0059144E">
        <w:trPr>
          <w:trHeight w:val="346"/>
          <w:jc w:val="center"/>
        </w:trPr>
        <w:tc>
          <w:tcPr>
            <w:tcW w:w="948"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075A9F48" w14:textId="77777777" w:rsidR="00CC3CD7" w:rsidRPr="00CC3CD7" w:rsidRDefault="00CC3CD7" w:rsidP="0059144E">
            <w:pPr>
              <w:jc w:val="center"/>
              <w:rPr>
                <w:rFonts w:ascii="Arial" w:hAnsi="Arial" w:cs="Arial"/>
                <w:b/>
                <w:bCs/>
                <w:sz w:val="20"/>
                <w:szCs w:val="20"/>
              </w:rPr>
            </w:pPr>
            <w:r w:rsidRPr="00CC3CD7">
              <w:rPr>
                <w:rFonts w:ascii="Arial" w:hAnsi="Arial" w:cs="Arial"/>
                <w:b/>
                <w:bCs/>
                <w:sz w:val="20"/>
                <w:szCs w:val="20"/>
              </w:rPr>
              <w:t xml:space="preserve">Item </w:t>
            </w:r>
          </w:p>
        </w:tc>
        <w:tc>
          <w:tcPr>
            <w:tcW w:w="8599" w:type="dxa"/>
            <w:tcBorders>
              <w:top w:val="single" w:sz="4" w:space="0" w:color="auto"/>
              <w:left w:val="nil"/>
              <w:bottom w:val="single" w:sz="4" w:space="0" w:color="auto"/>
              <w:right w:val="single" w:sz="4" w:space="0" w:color="auto"/>
            </w:tcBorders>
            <w:shd w:val="clear" w:color="000000" w:fill="BFBFBF"/>
            <w:noWrap/>
            <w:vAlign w:val="center"/>
            <w:hideMark/>
          </w:tcPr>
          <w:p w14:paraId="3A9D3000" w14:textId="77777777" w:rsidR="00CC3CD7" w:rsidRPr="00CC3CD7" w:rsidRDefault="00CC3CD7" w:rsidP="0059144E">
            <w:pPr>
              <w:jc w:val="center"/>
              <w:rPr>
                <w:rFonts w:ascii="Arial" w:hAnsi="Arial" w:cs="Arial"/>
                <w:b/>
                <w:bCs/>
                <w:sz w:val="20"/>
                <w:szCs w:val="20"/>
              </w:rPr>
            </w:pPr>
            <w:r w:rsidRPr="00CC3CD7">
              <w:rPr>
                <w:rFonts w:ascii="Arial" w:hAnsi="Arial" w:cs="Arial"/>
                <w:b/>
                <w:bCs/>
                <w:sz w:val="20"/>
                <w:szCs w:val="20"/>
              </w:rPr>
              <w:t>Descrição</w:t>
            </w:r>
          </w:p>
        </w:tc>
      </w:tr>
      <w:tr w:rsidR="00CC3CD7" w:rsidRPr="00CC3CD7" w14:paraId="157C7D0B" w14:textId="77777777" w:rsidTr="0059144E">
        <w:trPr>
          <w:trHeight w:val="167"/>
          <w:jc w:val="center"/>
        </w:trPr>
        <w:tc>
          <w:tcPr>
            <w:tcW w:w="948" w:type="dxa"/>
            <w:tcBorders>
              <w:top w:val="nil"/>
              <w:left w:val="single" w:sz="4" w:space="0" w:color="auto"/>
              <w:bottom w:val="single" w:sz="4" w:space="0" w:color="auto"/>
              <w:right w:val="single" w:sz="4" w:space="0" w:color="auto"/>
            </w:tcBorders>
            <w:shd w:val="clear" w:color="000000" w:fill="C0C0C0"/>
            <w:noWrap/>
            <w:vAlign w:val="bottom"/>
          </w:tcPr>
          <w:p w14:paraId="35D21258" w14:textId="77777777" w:rsidR="00CC3CD7" w:rsidRPr="00CC3CD7" w:rsidRDefault="00CC3CD7" w:rsidP="0059144E">
            <w:pPr>
              <w:jc w:val="center"/>
              <w:rPr>
                <w:rFonts w:ascii="Arial" w:hAnsi="Arial" w:cs="Arial"/>
                <w:b/>
                <w:bCs/>
                <w:color w:val="000000"/>
                <w:sz w:val="20"/>
                <w:szCs w:val="20"/>
              </w:rPr>
            </w:pPr>
          </w:p>
        </w:tc>
        <w:tc>
          <w:tcPr>
            <w:tcW w:w="8599" w:type="dxa"/>
            <w:tcBorders>
              <w:top w:val="nil"/>
              <w:left w:val="nil"/>
              <w:bottom w:val="single" w:sz="4" w:space="0" w:color="auto"/>
              <w:right w:val="single" w:sz="4" w:space="0" w:color="auto"/>
            </w:tcBorders>
            <w:shd w:val="clear" w:color="000000" w:fill="C0C0C0"/>
            <w:noWrap/>
            <w:vAlign w:val="bottom"/>
          </w:tcPr>
          <w:p w14:paraId="571681C0" w14:textId="77777777" w:rsidR="00CC3CD7" w:rsidRPr="00CC3CD7" w:rsidRDefault="00CC3CD7" w:rsidP="0059144E">
            <w:pPr>
              <w:rPr>
                <w:rFonts w:ascii="Arial" w:hAnsi="Arial" w:cs="Arial"/>
                <w:b/>
                <w:bCs/>
                <w:color w:val="000000"/>
                <w:sz w:val="20"/>
                <w:szCs w:val="20"/>
              </w:rPr>
            </w:pPr>
          </w:p>
        </w:tc>
      </w:tr>
      <w:tr w:rsidR="00591E45" w:rsidRPr="00CC3CD7" w14:paraId="5B3083C4" w14:textId="77777777" w:rsidTr="0059144E">
        <w:trPr>
          <w:trHeight w:val="322"/>
          <w:jc w:val="center"/>
        </w:trPr>
        <w:tc>
          <w:tcPr>
            <w:tcW w:w="948" w:type="dxa"/>
            <w:tcBorders>
              <w:top w:val="single" w:sz="4" w:space="0" w:color="auto"/>
              <w:left w:val="single" w:sz="4" w:space="0" w:color="auto"/>
              <w:bottom w:val="single" w:sz="4" w:space="0" w:color="auto"/>
              <w:right w:val="single" w:sz="4" w:space="0" w:color="auto"/>
            </w:tcBorders>
            <w:noWrap/>
            <w:vAlign w:val="center"/>
          </w:tcPr>
          <w:p w14:paraId="63D5BDC0" w14:textId="6F73316D" w:rsidR="00591E45" w:rsidRPr="00CC3CD7" w:rsidRDefault="00CB7157" w:rsidP="00591E45">
            <w:pPr>
              <w:jc w:val="center"/>
              <w:rPr>
                <w:rFonts w:ascii="Arial" w:hAnsi="Arial" w:cs="Arial"/>
                <w:sz w:val="20"/>
                <w:szCs w:val="20"/>
              </w:rPr>
            </w:pPr>
            <w:r>
              <w:rPr>
                <w:rFonts w:ascii="Arial" w:hAnsi="Arial" w:cs="Arial"/>
                <w:sz w:val="20"/>
                <w:szCs w:val="20"/>
              </w:rPr>
              <w:t>5.4</w:t>
            </w:r>
          </w:p>
        </w:tc>
        <w:tc>
          <w:tcPr>
            <w:tcW w:w="8599" w:type="dxa"/>
            <w:tcBorders>
              <w:top w:val="single" w:sz="4" w:space="0" w:color="auto"/>
              <w:left w:val="nil"/>
              <w:bottom w:val="single" w:sz="4" w:space="0" w:color="auto"/>
              <w:right w:val="single" w:sz="4" w:space="0" w:color="auto"/>
            </w:tcBorders>
            <w:vAlign w:val="center"/>
          </w:tcPr>
          <w:p w14:paraId="19DD55C7" w14:textId="75A48AC0" w:rsidR="00591E45" w:rsidRPr="00CC3CD7" w:rsidRDefault="00CB7157" w:rsidP="00CB7157">
            <w:pPr>
              <w:jc w:val="both"/>
              <w:rPr>
                <w:rFonts w:ascii="Arial" w:hAnsi="Arial" w:cs="Arial"/>
                <w:sz w:val="20"/>
                <w:szCs w:val="20"/>
              </w:rPr>
            </w:pPr>
            <w:r>
              <w:rPr>
                <w:rFonts w:ascii="Arial" w:hAnsi="Arial" w:cs="Arial"/>
                <w:color w:val="000000"/>
                <w:sz w:val="20"/>
                <w:szCs w:val="20"/>
              </w:rPr>
              <w:t>Revestimento em porcelanato esmaltado antiderrapante para área externa e ambiente com alto tráfego, grupo de absorção bia, assentado com argamassa colante industrializada, rejuntado</w:t>
            </w:r>
          </w:p>
        </w:tc>
      </w:tr>
      <w:tr w:rsidR="00591E45" w:rsidRPr="00CC3CD7" w14:paraId="15782635" w14:textId="77777777" w:rsidTr="0059144E">
        <w:trPr>
          <w:trHeight w:val="322"/>
          <w:jc w:val="center"/>
        </w:trPr>
        <w:tc>
          <w:tcPr>
            <w:tcW w:w="948" w:type="dxa"/>
            <w:tcBorders>
              <w:top w:val="single" w:sz="4" w:space="0" w:color="auto"/>
              <w:left w:val="single" w:sz="4" w:space="0" w:color="auto"/>
              <w:bottom w:val="single" w:sz="4" w:space="0" w:color="auto"/>
              <w:right w:val="single" w:sz="4" w:space="0" w:color="auto"/>
            </w:tcBorders>
            <w:noWrap/>
            <w:vAlign w:val="center"/>
          </w:tcPr>
          <w:p w14:paraId="57B4745E" w14:textId="12CC938B" w:rsidR="00591E45" w:rsidRPr="00CC3CD7" w:rsidRDefault="00CB7157" w:rsidP="00591E45">
            <w:pPr>
              <w:jc w:val="center"/>
              <w:rPr>
                <w:rFonts w:ascii="Arial" w:hAnsi="Arial" w:cs="Arial"/>
                <w:sz w:val="20"/>
                <w:szCs w:val="20"/>
              </w:rPr>
            </w:pPr>
            <w:r>
              <w:rPr>
                <w:rFonts w:ascii="Arial" w:hAnsi="Arial" w:cs="Arial"/>
                <w:sz w:val="20"/>
                <w:szCs w:val="20"/>
              </w:rPr>
              <w:t>7.1</w:t>
            </w:r>
          </w:p>
        </w:tc>
        <w:tc>
          <w:tcPr>
            <w:tcW w:w="8599" w:type="dxa"/>
            <w:tcBorders>
              <w:top w:val="single" w:sz="4" w:space="0" w:color="auto"/>
              <w:left w:val="nil"/>
              <w:bottom w:val="single" w:sz="4" w:space="0" w:color="auto"/>
              <w:right w:val="single" w:sz="4" w:space="0" w:color="auto"/>
            </w:tcBorders>
            <w:vAlign w:val="center"/>
          </w:tcPr>
          <w:p w14:paraId="40E111E4" w14:textId="0CD4895D" w:rsidR="00591E45" w:rsidRPr="00CC3CD7" w:rsidRDefault="00CB7157" w:rsidP="00CB7157">
            <w:pPr>
              <w:jc w:val="both"/>
              <w:rPr>
                <w:rFonts w:ascii="Arial" w:hAnsi="Arial" w:cs="Arial"/>
                <w:sz w:val="20"/>
                <w:szCs w:val="20"/>
              </w:rPr>
            </w:pPr>
            <w:r>
              <w:rPr>
                <w:rFonts w:ascii="Arial" w:hAnsi="Arial" w:cs="Arial"/>
                <w:color w:val="000000"/>
                <w:sz w:val="20"/>
                <w:szCs w:val="20"/>
              </w:rPr>
              <w:t>Fornecimento e montagem de estrutura em aço ASTM-A36, sem pintura</w:t>
            </w:r>
          </w:p>
        </w:tc>
      </w:tr>
      <w:tr w:rsidR="00CB7157" w:rsidRPr="00CC3CD7" w14:paraId="022F4537" w14:textId="77777777" w:rsidTr="0059144E">
        <w:trPr>
          <w:trHeight w:val="322"/>
          <w:jc w:val="center"/>
        </w:trPr>
        <w:tc>
          <w:tcPr>
            <w:tcW w:w="948" w:type="dxa"/>
            <w:tcBorders>
              <w:top w:val="single" w:sz="4" w:space="0" w:color="auto"/>
              <w:left w:val="single" w:sz="4" w:space="0" w:color="auto"/>
              <w:bottom w:val="single" w:sz="4" w:space="0" w:color="auto"/>
              <w:right w:val="single" w:sz="4" w:space="0" w:color="auto"/>
            </w:tcBorders>
            <w:noWrap/>
            <w:vAlign w:val="center"/>
          </w:tcPr>
          <w:p w14:paraId="497E62B4" w14:textId="64C2F0C0" w:rsidR="00CB7157" w:rsidRPr="00CC3CD7" w:rsidRDefault="00CB7157" w:rsidP="00591E45">
            <w:pPr>
              <w:jc w:val="center"/>
              <w:rPr>
                <w:rFonts w:ascii="Arial" w:hAnsi="Arial" w:cs="Arial"/>
                <w:sz w:val="20"/>
                <w:szCs w:val="20"/>
              </w:rPr>
            </w:pPr>
            <w:r>
              <w:rPr>
                <w:rFonts w:ascii="Arial" w:hAnsi="Arial" w:cs="Arial"/>
                <w:sz w:val="20"/>
                <w:szCs w:val="20"/>
              </w:rPr>
              <w:t>9.1</w:t>
            </w:r>
          </w:p>
        </w:tc>
        <w:tc>
          <w:tcPr>
            <w:tcW w:w="8599" w:type="dxa"/>
            <w:tcBorders>
              <w:top w:val="single" w:sz="4" w:space="0" w:color="auto"/>
              <w:left w:val="nil"/>
              <w:bottom w:val="single" w:sz="4" w:space="0" w:color="auto"/>
              <w:right w:val="single" w:sz="4" w:space="0" w:color="auto"/>
            </w:tcBorders>
            <w:vAlign w:val="center"/>
          </w:tcPr>
          <w:p w14:paraId="109D6B6F" w14:textId="003EAD16" w:rsidR="00CB7157" w:rsidRPr="00CC3CD7" w:rsidRDefault="00CB7157" w:rsidP="00CB7157">
            <w:pPr>
              <w:jc w:val="both"/>
              <w:rPr>
                <w:rFonts w:ascii="Arial" w:hAnsi="Arial" w:cs="Arial"/>
                <w:sz w:val="20"/>
                <w:szCs w:val="20"/>
              </w:rPr>
            </w:pPr>
            <w:r>
              <w:rPr>
                <w:rFonts w:ascii="Arial" w:hAnsi="Arial" w:cs="Arial"/>
                <w:color w:val="000000"/>
                <w:sz w:val="20"/>
                <w:szCs w:val="20"/>
              </w:rPr>
              <w:t>Forro em lâmina de PVC</w:t>
            </w:r>
          </w:p>
        </w:tc>
      </w:tr>
    </w:tbl>
    <w:p w14:paraId="6F3BD330" w14:textId="77777777" w:rsidR="00CC3CD7" w:rsidRPr="00CC3CD7" w:rsidRDefault="00CC3CD7" w:rsidP="00CC3CD7">
      <w:pPr>
        <w:pStyle w:val="PargrafodaLista"/>
        <w:tabs>
          <w:tab w:val="left" w:pos="1134"/>
        </w:tabs>
        <w:spacing w:line="276" w:lineRule="auto"/>
        <w:ind w:left="1134"/>
        <w:rPr>
          <w:rFonts w:ascii="Arial" w:hAnsi="Arial" w:cs="Arial"/>
          <w:b/>
          <w:bCs/>
          <w:sz w:val="20"/>
          <w:szCs w:val="20"/>
        </w:rPr>
      </w:pPr>
    </w:p>
    <w:p w14:paraId="5B2563EB" w14:textId="77777777" w:rsidR="00CC3CD7" w:rsidRPr="00CC3CD7" w:rsidRDefault="00CC3CD7" w:rsidP="00591E45">
      <w:pPr>
        <w:pStyle w:val="PargrafodaLista"/>
        <w:tabs>
          <w:tab w:val="left" w:pos="2552"/>
        </w:tabs>
        <w:spacing w:line="276" w:lineRule="auto"/>
        <w:ind w:left="0" w:firstLine="1701"/>
        <w:rPr>
          <w:rFonts w:ascii="Arial" w:hAnsi="Arial" w:cs="Arial"/>
          <w:color w:val="000000"/>
          <w:sz w:val="20"/>
          <w:szCs w:val="20"/>
        </w:rPr>
      </w:pPr>
      <w:r w:rsidRPr="00CC3CD7">
        <w:rPr>
          <w:rFonts w:ascii="Arial" w:hAnsi="Arial" w:cs="Arial"/>
          <w:color w:val="000000"/>
          <w:sz w:val="20"/>
          <w:szCs w:val="20"/>
        </w:rPr>
        <w:t>7.14.4.2.</w:t>
      </w:r>
      <w:r w:rsidRPr="00CC3CD7">
        <w:rPr>
          <w:rFonts w:ascii="Arial" w:hAnsi="Arial" w:cs="Arial"/>
          <w:color w:val="000000"/>
          <w:sz w:val="20"/>
          <w:szCs w:val="20"/>
        </w:rPr>
        <w:tab/>
        <w:t xml:space="preserve">O(s) profissional(is) </w:t>
      </w:r>
      <w:r w:rsidRPr="00CC3CD7">
        <w:rPr>
          <w:rFonts w:ascii="Arial" w:hAnsi="Arial" w:cs="Arial"/>
          <w:bCs/>
          <w:sz w:val="20"/>
          <w:szCs w:val="20"/>
        </w:rPr>
        <w:t>detentor(es) de atestado(s) de responsabilidade técnica por execução de obra ou serviço de características semelhantes</w:t>
      </w:r>
      <w:r w:rsidRPr="00CC3CD7">
        <w:rPr>
          <w:rFonts w:ascii="Arial" w:hAnsi="Arial" w:cs="Arial"/>
          <w:color w:val="000000"/>
          <w:sz w:val="20"/>
          <w:szCs w:val="20"/>
        </w:rPr>
        <w:t xml:space="preserve"> deverá(ão) participar da obra ou serviço objeto do contrato, e será admitida a sua substituição por profissionais de experiência equivalente ou superior, desde que aprovada pela Administração.</w:t>
      </w:r>
    </w:p>
    <w:p w14:paraId="44770C55" w14:textId="77777777" w:rsidR="00CC3CD7" w:rsidRPr="00CC3CD7" w:rsidRDefault="00CC3CD7" w:rsidP="00CC3CD7">
      <w:pPr>
        <w:pStyle w:val="PargrafodaLista"/>
        <w:tabs>
          <w:tab w:val="left" w:pos="1134"/>
        </w:tabs>
        <w:spacing w:line="276" w:lineRule="auto"/>
        <w:ind w:left="1134"/>
        <w:rPr>
          <w:rFonts w:ascii="Arial" w:hAnsi="Arial" w:cs="Arial"/>
          <w:b/>
          <w:bCs/>
          <w:sz w:val="20"/>
          <w:szCs w:val="20"/>
        </w:rPr>
      </w:pPr>
    </w:p>
    <w:p w14:paraId="2620EA2E" w14:textId="77777777" w:rsidR="00CC3CD7" w:rsidRPr="00CC3CD7" w:rsidRDefault="00CC3CD7" w:rsidP="00CC3CD7">
      <w:pPr>
        <w:pStyle w:val="PargrafodaLista"/>
        <w:tabs>
          <w:tab w:val="left" w:pos="1134"/>
        </w:tabs>
        <w:spacing w:line="276" w:lineRule="auto"/>
        <w:ind w:left="1134"/>
        <w:rPr>
          <w:rFonts w:ascii="Arial" w:hAnsi="Arial" w:cs="Arial"/>
          <w:b/>
          <w:bCs/>
          <w:sz w:val="20"/>
          <w:szCs w:val="20"/>
        </w:rPr>
      </w:pPr>
      <w:r w:rsidRPr="00CC3CD7">
        <w:rPr>
          <w:rFonts w:ascii="Arial" w:hAnsi="Arial" w:cs="Arial"/>
          <w:b/>
          <w:bCs/>
          <w:sz w:val="20"/>
          <w:szCs w:val="20"/>
        </w:rPr>
        <w:t>7.14.5. Qualificação Técnica Operacional:</w:t>
      </w:r>
    </w:p>
    <w:p w14:paraId="57C49D42" w14:textId="77777777" w:rsidR="00CC3CD7" w:rsidRPr="00CC3CD7" w:rsidRDefault="00CC3CD7" w:rsidP="00CC3CD7">
      <w:pPr>
        <w:tabs>
          <w:tab w:val="left" w:pos="1701"/>
        </w:tabs>
        <w:snapToGrid w:val="0"/>
        <w:spacing w:line="276" w:lineRule="auto"/>
        <w:ind w:left="1134"/>
        <w:jc w:val="both"/>
        <w:rPr>
          <w:rFonts w:ascii="Arial" w:hAnsi="Arial" w:cs="Arial"/>
          <w:sz w:val="20"/>
          <w:szCs w:val="20"/>
        </w:rPr>
      </w:pPr>
    </w:p>
    <w:p w14:paraId="2CD1CFCF" w14:textId="77777777" w:rsidR="00CC3CD7" w:rsidRPr="00CC3CD7" w:rsidRDefault="00CC3CD7" w:rsidP="00591E45">
      <w:pPr>
        <w:pStyle w:val="Nivel2"/>
        <w:numPr>
          <w:ilvl w:val="0"/>
          <w:numId w:val="0"/>
        </w:numPr>
        <w:tabs>
          <w:tab w:val="left" w:pos="2694"/>
        </w:tabs>
        <w:spacing w:before="0" w:after="0"/>
        <w:ind w:firstLine="1701"/>
        <w:rPr>
          <w:rFonts w:ascii="Arial" w:hAnsi="Arial" w:cs="Arial"/>
        </w:rPr>
      </w:pPr>
      <w:r w:rsidRPr="00CC3CD7">
        <w:rPr>
          <w:rFonts w:ascii="Arial" w:hAnsi="Arial" w:cs="Arial"/>
        </w:rPr>
        <w:t xml:space="preserve">7.14.5.1.  </w:t>
      </w:r>
      <w:r w:rsidRPr="00CC3CD7">
        <w:rPr>
          <w:rFonts w:ascii="Arial" w:hAnsi="Arial" w:cs="Arial"/>
        </w:rPr>
        <w:tab/>
        <w:t>Declaração de que o licitante tomou conhecimento de todas as informações e das condições locais para o cumprimento das obrigações objeto da licitação, conforme modelo anexo IV, podendo ser substituída pela declaração em campo próprio do sistema.</w:t>
      </w:r>
    </w:p>
    <w:p w14:paraId="081E0215" w14:textId="77777777" w:rsidR="00CC3CD7" w:rsidRPr="00CC3CD7" w:rsidRDefault="00CC3CD7" w:rsidP="00591E45">
      <w:pPr>
        <w:tabs>
          <w:tab w:val="left" w:pos="2694"/>
        </w:tabs>
        <w:spacing w:line="276" w:lineRule="auto"/>
        <w:ind w:firstLine="1701"/>
        <w:jc w:val="both"/>
        <w:rPr>
          <w:rFonts w:ascii="Arial" w:hAnsi="Arial" w:cs="Arial"/>
          <w:sz w:val="20"/>
          <w:szCs w:val="20"/>
        </w:rPr>
      </w:pPr>
      <w:r w:rsidRPr="00CC3CD7">
        <w:rPr>
          <w:rFonts w:ascii="Arial" w:hAnsi="Arial" w:cs="Arial"/>
          <w:sz w:val="20"/>
          <w:szCs w:val="20"/>
        </w:rPr>
        <w:t>7.14.5.2.</w:t>
      </w:r>
      <w:r w:rsidRPr="00CC3CD7">
        <w:rPr>
          <w:rFonts w:ascii="Arial" w:hAnsi="Arial" w:cs="Arial"/>
          <w:sz w:val="20"/>
          <w:szCs w:val="20"/>
        </w:rPr>
        <w:tab/>
        <w:t>Registro ou inscrição da licitante na entidade profissional competente;</w:t>
      </w:r>
    </w:p>
    <w:p w14:paraId="024296DB" w14:textId="77777777" w:rsidR="00CC3CD7" w:rsidRPr="00CC3CD7" w:rsidRDefault="00CC3CD7" w:rsidP="00591E45">
      <w:pPr>
        <w:tabs>
          <w:tab w:val="left" w:pos="2694"/>
        </w:tabs>
        <w:spacing w:line="276" w:lineRule="auto"/>
        <w:ind w:firstLine="1701"/>
        <w:jc w:val="both"/>
        <w:rPr>
          <w:rFonts w:ascii="Arial" w:hAnsi="Arial" w:cs="Arial"/>
          <w:color w:val="000000"/>
          <w:sz w:val="20"/>
          <w:szCs w:val="20"/>
        </w:rPr>
      </w:pPr>
      <w:r w:rsidRPr="00CC3CD7">
        <w:rPr>
          <w:rFonts w:ascii="Arial" w:hAnsi="Arial" w:cs="Arial"/>
          <w:sz w:val="20"/>
          <w:szCs w:val="20"/>
        </w:rPr>
        <w:t>7.14.5.3.</w:t>
      </w:r>
      <w:r w:rsidRPr="00CC3CD7">
        <w:rPr>
          <w:rFonts w:ascii="Arial" w:hAnsi="Arial" w:cs="Arial"/>
          <w:sz w:val="20"/>
          <w:szCs w:val="20"/>
        </w:rPr>
        <w:tab/>
      </w:r>
      <w:r w:rsidRPr="00CC3CD7">
        <w:rPr>
          <w:rFonts w:ascii="Arial" w:hAnsi="Arial" w:cs="Arial"/>
          <w:color w:val="000000"/>
          <w:sz w:val="20"/>
          <w:szCs w:val="20"/>
        </w:rPr>
        <w:t>Comprovação de aptidão para execução de serviço de complexidade tecnológica e operacional equivalente ou superior com o objeto desta contratação, por meio da apresentação de certidões ou atestados expedidos por pessoas jurídicas de direito público ou privado, ou regularmente emitido(s) pelo conselho profissional competente, quando for o caso.</w:t>
      </w:r>
    </w:p>
    <w:p w14:paraId="4FA1FE03" w14:textId="77777777" w:rsidR="00CC3CD7" w:rsidRPr="00CC3CD7" w:rsidRDefault="00CC3CD7" w:rsidP="00591E45">
      <w:pPr>
        <w:tabs>
          <w:tab w:val="left" w:pos="3402"/>
        </w:tabs>
        <w:spacing w:line="276" w:lineRule="auto"/>
        <w:ind w:firstLine="2268"/>
        <w:jc w:val="both"/>
        <w:rPr>
          <w:rFonts w:ascii="Arial" w:hAnsi="Arial" w:cs="Arial"/>
          <w:sz w:val="20"/>
          <w:szCs w:val="20"/>
        </w:rPr>
      </w:pPr>
      <w:r w:rsidRPr="00CC3CD7">
        <w:rPr>
          <w:rFonts w:ascii="Arial" w:hAnsi="Arial" w:cs="Arial"/>
          <w:color w:val="000000"/>
          <w:sz w:val="20"/>
          <w:szCs w:val="20"/>
        </w:rPr>
        <w:t>7.14.5.3.1.</w:t>
      </w:r>
      <w:r w:rsidRPr="00CC3CD7">
        <w:rPr>
          <w:rFonts w:ascii="Arial" w:hAnsi="Arial" w:cs="Arial"/>
          <w:color w:val="000000"/>
          <w:sz w:val="20"/>
          <w:szCs w:val="20"/>
        </w:rPr>
        <w:tab/>
        <w:t>Para fins da comprovação de que trata este subitem, os atestados/certidões deverão dizer respeito a contratos executados com as seguintes características mínimas:</w:t>
      </w:r>
    </w:p>
    <w:p w14:paraId="149AAA9D" w14:textId="77777777" w:rsidR="00CC3CD7" w:rsidRPr="00CC3CD7" w:rsidRDefault="00CC3CD7" w:rsidP="00CC3CD7">
      <w:pPr>
        <w:ind w:firstLine="1701"/>
        <w:jc w:val="both"/>
        <w:rPr>
          <w:rFonts w:ascii="Arial" w:hAnsi="Arial" w:cs="Arial"/>
          <w:sz w:val="20"/>
          <w:szCs w:val="20"/>
        </w:rPr>
      </w:pPr>
    </w:p>
    <w:tbl>
      <w:tblPr>
        <w:tblW w:w="9759" w:type="dxa"/>
        <w:jc w:val="center"/>
        <w:tblCellMar>
          <w:left w:w="70" w:type="dxa"/>
          <w:right w:w="70" w:type="dxa"/>
        </w:tblCellMar>
        <w:tblLook w:val="04A0" w:firstRow="1" w:lastRow="0" w:firstColumn="1" w:lastColumn="0" w:noHBand="0" w:noVBand="1"/>
      </w:tblPr>
      <w:tblGrid>
        <w:gridCol w:w="1054"/>
        <w:gridCol w:w="6535"/>
        <w:gridCol w:w="929"/>
        <w:gridCol w:w="1241"/>
      </w:tblGrid>
      <w:tr w:rsidR="00CC3CD7" w:rsidRPr="00CC3CD7" w14:paraId="113DA010" w14:textId="77777777" w:rsidTr="0059144E">
        <w:trPr>
          <w:trHeight w:val="346"/>
          <w:jc w:val="center"/>
        </w:trPr>
        <w:tc>
          <w:tcPr>
            <w:tcW w:w="1054"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0C8FF446" w14:textId="77777777" w:rsidR="00CC3CD7" w:rsidRPr="00CC3CD7" w:rsidRDefault="00CC3CD7" w:rsidP="0059144E">
            <w:pPr>
              <w:jc w:val="center"/>
              <w:rPr>
                <w:rFonts w:ascii="Arial" w:hAnsi="Arial" w:cs="Arial"/>
                <w:b/>
                <w:bCs/>
                <w:sz w:val="20"/>
                <w:szCs w:val="20"/>
              </w:rPr>
            </w:pPr>
            <w:r w:rsidRPr="00CC3CD7">
              <w:rPr>
                <w:rFonts w:ascii="Arial" w:hAnsi="Arial" w:cs="Arial"/>
                <w:b/>
                <w:bCs/>
                <w:sz w:val="20"/>
                <w:szCs w:val="20"/>
              </w:rPr>
              <w:t xml:space="preserve">Item </w:t>
            </w:r>
          </w:p>
        </w:tc>
        <w:tc>
          <w:tcPr>
            <w:tcW w:w="6535" w:type="dxa"/>
            <w:tcBorders>
              <w:top w:val="single" w:sz="4" w:space="0" w:color="auto"/>
              <w:left w:val="nil"/>
              <w:bottom w:val="single" w:sz="4" w:space="0" w:color="auto"/>
              <w:right w:val="single" w:sz="4" w:space="0" w:color="auto"/>
            </w:tcBorders>
            <w:shd w:val="clear" w:color="000000" w:fill="BFBFBF"/>
            <w:noWrap/>
            <w:vAlign w:val="center"/>
            <w:hideMark/>
          </w:tcPr>
          <w:p w14:paraId="099ACD7E" w14:textId="77777777" w:rsidR="00CC3CD7" w:rsidRPr="00CC3CD7" w:rsidRDefault="00CC3CD7" w:rsidP="0059144E">
            <w:pPr>
              <w:jc w:val="center"/>
              <w:rPr>
                <w:rFonts w:ascii="Arial" w:hAnsi="Arial" w:cs="Arial"/>
                <w:b/>
                <w:bCs/>
                <w:sz w:val="20"/>
                <w:szCs w:val="20"/>
              </w:rPr>
            </w:pPr>
            <w:r w:rsidRPr="00CC3CD7">
              <w:rPr>
                <w:rFonts w:ascii="Arial" w:hAnsi="Arial" w:cs="Arial"/>
                <w:b/>
                <w:bCs/>
                <w:sz w:val="20"/>
                <w:szCs w:val="20"/>
              </w:rPr>
              <w:t>Descrição</w:t>
            </w:r>
          </w:p>
        </w:tc>
        <w:tc>
          <w:tcPr>
            <w:tcW w:w="929" w:type="dxa"/>
            <w:tcBorders>
              <w:top w:val="single" w:sz="4" w:space="0" w:color="auto"/>
              <w:left w:val="nil"/>
              <w:bottom w:val="single" w:sz="4" w:space="0" w:color="auto"/>
              <w:right w:val="single" w:sz="4" w:space="0" w:color="auto"/>
            </w:tcBorders>
            <w:shd w:val="clear" w:color="000000" w:fill="BFBFBF"/>
            <w:vAlign w:val="center"/>
          </w:tcPr>
          <w:p w14:paraId="12CA06C2" w14:textId="77777777" w:rsidR="00CC3CD7" w:rsidRPr="00CC3CD7" w:rsidRDefault="00CC3CD7" w:rsidP="0059144E">
            <w:pPr>
              <w:jc w:val="center"/>
              <w:rPr>
                <w:rFonts w:ascii="Arial" w:hAnsi="Arial" w:cs="Arial"/>
                <w:b/>
                <w:bCs/>
                <w:sz w:val="20"/>
                <w:szCs w:val="20"/>
              </w:rPr>
            </w:pPr>
            <w:r w:rsidRPr="00CC3CD7">
              <w:rPr>
                <w:rFonts w:ascii="Arial" w:hAnsi="Arial" w:cs="Arial"/>
                <w:b/>
                <w:bCs/>
                <w:sz w:val="20"/>
                <w:szCs w:val="20"/>
              </w:rPr>
              <w:t>Unidade</w:t>
            </w:r>
          </w:p>
        </w:tc>
        <w:tc>
          <w:tcPr>
            <w:tcW w:w="1241" w:type="dxa"/>
            <w:tcBorders>
              <w:top w:val="single" w:sz="4" w:space="0" w:color="auto"/>
              <w:left w:val="nil"/>
              <w:bottom w:val="single" w:sz="4" w:space="0" w:color="auto"/>
              <w:right w:val="single" w:sz="4" w:space="0" w:color="auto"/>
            </w:tcBorders>
            <w:shd w:val="clear" w:color="000000" w:fill="BFBFBF"/>
            <w:vAlign w:val="center"/>
          </w:tcPr>
          <w:p w14:paraId="6B720BDA" w14:textId="77777777" w:rsidR="00CC3CD7" w:rsidRPr="00CC3CD7" w:rsidRDefault="00CC3CD7" w:rsidP="0059144E">
            <w:pPr>
              <w:jc w:val="center"/>
              <w:rPr>
                <w:rFonts w:ascii="Arial" w:hAnsi="Arial" w:cs="Arial"/>
                <w:b/>
                <w:bCs/>
                <w:sz w:val="20"/>
                <w:szCs w:val="20"/>
              </w:rPr>
            </w:pPr>
            <w:r w:rsidRPr="00CC3CD7">
              <w:rPr>
                <w:rFonts w:ascii="Arial" w:hAnsi="Arial" w:cs="Arial"/>
                <w:b/>
                <w:bCs/>
                <w:sz w:val="20"/>
                <w:szCs w:val="20"/>
              </w:rPr>
              <w:t>Quantidade</w:t>
            </w:r>
          </w:p>
        </w:tc>
      </w:tr>
      <w:tr w:rsidR="00CC3CD7" w:rsidRPr="00CC3CD7" w14:paraId="536A63B7" w14:textId="77777777" w:rsidTr="0059144E">
        <w:trPr>
          <w:trHeight w:val="64"/>
          <w:jc w:val="center"/>
        </w:trPr>
        <w:tc>
          <w:tcPr>
            <w:tcW w:w="1054" w:type="dxa"/>
            <w:tcBorders>
              <w:top w:val="nil"/>
              <w:left w:val="single" w:sz="4" w:space="0" w:color="auto"/>
              <w:bottom w:val="single" w:sz="4" w:space="0" w:color="auto"/>
              <w:right w:val="single" w:sz="4" w:space="0" w:color="auto"/>
            </w:tcBorders>
            <w:shd w:val="clear" w:color="000000" w:fill="C0C0C0"/>
            <w:noWrap/>
            <w:vAlign w:val="bottom"/>
          </w:tcPr>
          <w:p w14:paraId="04322EA7" w14:textId="77777777" w:rsidR="00CC3CD7" w:rsidRPr="00CC3CD7" w:rsidRDefault="00CC3CD7" w:rsidP="0059144E">
            <w:pPr>
              <w:jc w:val="center"/>
              <w:rPr>
                <w:rFonts w:ascii="Arial" w:hAnsi="Arial" w:cs="Arial"/>
                <w:b/>
                <w:bCs/>
                <w:color w:val="000000"/>
                <w:sz w:val="20"/>
                <w:szCs w:val="20"/>
              </w:rPr>
            </w:pPr>
          </w:p>
        </w:tc>
        <w:tc>
          <w:tcPr>
            <w:tcW w:w="6535" w:type="dxa"/>
            <w:tcBorders>
              <w:top w:val="nil"/>
              <w:left w:val="nil"/>
              <w:bottom w:val="single" w:sz="4" w:space="0" w:color="auto"/>
              <w:right w:val="single" w:sz="4" w:space="0" w:color="auto"/>
            </w:tcBorders>
            <w:shd w:val="clear" w:color="000000" w:fill="C0C0C0"/>
            <w:noWrap/>
            <w:vAlign w:val="bottom"/>
          </w:tcPr>
          <w:p w14:paraId="14346FEC" w14:textId="77777777" w:rsidR="00CC3CD7" w:rsidRPr="00CC3CD7" w:rsidRDefault="00CC3CD7" w:rsidP="0059144E">
            <w:pPr>
              <w:rPr>
                <w:rFonts w:ascii="Arial" w:hAnsi="Arial" w:cs="Arial"/>
                <w:b/>
                <w:bCs/>
                <w:color w:val="000000"/>
                <w:sz w:val="20"/>
                <w:szCs w:val="20"/>
              </w:rPr>
            </w:pPr>
          </w:p>
        </w:tc>
        <w:tc>
          <w:tcPr>
            <w:tcW w:w="929" w:type="dxa"/>
            <w:tcBorders>
              <w:top w:val="nil"/>
              <w:left w:val="nil"/>
              <w:bottom w:val="single" w:sz="4" w:space="0" w:color="auto"/>
              <w:right w:val="single" w:sz="4" w:space="0" w:color="auto"/>
            </w:tcBorders>
            <w:shd w:val="clear" w:color="000000" w:fill="C0C0C0"/>
            <w:vAlign w:val="bottom"/>
          </w:tcPr>
          <w:p w14:paraId="3AB66D80" w14:textId="77777777" w:rsidR="00CC3CD7" w:rsidRPr="00CC3CD7" w:rsidRDefault="00CC3CD7" w:rsidP="0059144E">
            <w:pPr>
              <w:rPr>
                <w:rFonts w:ascii="Arial" w:hAnsi="Arial" w:cs="Arial"/>
                <w:b/>
                <w:bCs/>
                <w:color w:val="000000"/>
                <w:sz w:val="20"/>
                <w:szCs w:val="20"/>
              </w:rPr>
            </w:pPr>
          </w:p>
        </w:tc>
        <w:tc>
          <w:tcPr>
            <w:tcW w:w="1241" w:type="dxa"/>
            <w:tcBorders>
              <w:top w:val="nil"/>
              <w:left w:val="nil"/>
              <w:bottom w:val="single" w:sz="4" w:space="0" w:color="auto"/>
              <w:right w:val="single" w:sz="4" w:space="0" w:color="auto"/>
            </w:tcBorders>
            <w:shd w:val="clear" w:color="000000" w:fill="C0C0C0"/>
            <w:vAlign w:val="bottom"/>
          </w:tcPr>
          <w:p w14:paraId="0393AD42" w14:textId="77777777" w:rsidR="00CC3CD7" w:rsidRPr="00CC3CD7" w:rsidRDefault="00CC3CD7" w:rsidP="0059144E">
            <w:pPr>
              <w:rPr>
                <w:rFonts w:ascii="Arial" w:hAnsi="Arial" w:cs="Arial"/>
                <w:b/>
                <w:bCs/>
                <w:color w:val="000000"/>
                <w:sz w:val="20"/>
                <w:szCs w:val="20"/>
              </w:rPr>
            </w:pPr>
          </w:p>
        </w:tc>
      </w:tr>
      <w:tr w:rsidR="00CB7157" w:rsidRPr="00CC3CD7" w14:paraId="106AD24E" w14:textId="77777777" w:rsidTr="0059144E">
        <w:trPr>
          <w:trHeight w:val="302"/>
          <w:jc w:val="center"/>
        </w:trPr>
        <w:tc>
          <w:tcPr>
            <w:tcW w:w="1054" w:type="dxa"/>
            <w:tcBorders>
              <w:top w:val="single" w:sz="4" w:space="0" w:color="auto"/>
              <w:left w:val="single" w:sz="4" w:space="0" w:color="auto"/>
              <w:bottom w:val="single" w:sz="4" w:space="0" w:color="auto"/>
              <w:right w:val="single" w:sz="4" w:space="0" w:color="auto"/>
            </w:tcBorders>
            <w:noWrap/>
            <w:vAlign w:val="center"/>
          </w:tcPr>
          <w:p w14:paraId="338039CD" w14:textId="5350B705" w:rsidR="00CB7157" w:rsidRPr="00CC3CD7" w:rsidRDefault="00CB7157" w:rsidP="00CB7157">
            <w:pPr>
              <w:jc w:val="center"/>
              <w:rPr>
                <w:rFonts w:ascii="Arial" w:hAnsi="Arial" w:cs="Arial"/>
                <w:sz w:val="20"/>
                <w:szCs w:val="20"/>
              </w:rPr>
            </w:pPr>
            <w:r>
              <w:rPr>
                <w:rFonts w:ascii="Arial" w:hAnsi="Arial" w:cs="Arial"/>
                <w:sz w:val="20"/>
                <w:szCs w:val="20"/>
              </w:rPr>
              <w:t>5.4</w:t>
            </w:r>
          </w:p>
        </w:tc>
        <w:tc>
          <w:tcPr>
            <w:tcW w:w="6535" w:type="dxa"/>
            <w:tcBorders>
              <w:top w:val="single" w:sz="4" w:space="0" w:color="auto"/>
              <w:left w:val="nil"/>
              <w:bottom w:val="single" w:sz="4" w:space="0" w:color="auto"/>
              <w:right w:val="single" w:sz="4" w:space="0" w:color="auto"/>
            </w:tcBorders>
            <w:vAlign w:val="center"/>
          </w:tcPr>
          <w:p w14:paraId="59362A8A" w14:textId="5A8A1E18" w:rsidR="00CB7157" w:rsidRPr="00CC3CD7" w:rsidRDefault="00CB7157" w:rsidP="00CB7157">
            <w:pPr>
              <w:jc w:val="both"/>
              <w:rPr>
                <w:rFonts w:ascii="Arial" w:hAnsi="Arial" w:cs="Arial"/>
                <w:sz w:val="20"/>
                <w:szCs w:val="20"/>
              </w:rPr>
            </w:pPr>
            <w:r>
              <w:rPr>
                <w:rFonts w:ascii="Arial" w:hAnsi="Arial" w:cs="Arial"/>
                <w:color w:val="000000"/>
                <w:sz w:val="20"/>
                <w:szCs w:val="20"/>
              </w:rPr>
              <w:t>Revestimento em porcelanato esmaltado antiderrapante para área externa e ambiente com alto tráfego, grupo de absorção bia, assentado com argamassa colante industrializada, rejuntado</w:t>
            </w:r>
          </w:p>
        </w:tc>
        <w:tc>
          <w:tcPr>
            <w:tcW w:w="929" w:type="dxa"/>
            <w:tcBorders>
              <w:top w:val="single" w:sz="4" w:space="0" w:color="auto"/>
              <w:left w:val="nil"/>
              <w:bottom w:val="single" w:sz="4" w:space="0" w:color="auto"/>
              <w:right w:val="single" w:sz="4" w:space="0" w:color="auto"/>
            </w:tcBorders>
            <w:vAlign w:val="center"/>
          </w:tcPr>
          <w:p w14:paraId="0E0ACB66" w14:textId="452BDD12" w:rsidR="00CB7157" w:rsidRPr="00CC3CD7" w:rsidRDefault="00CB7157" w:rsidP="00CB7157">
            <w:pPr>
              <w:jc w:val="center"/>
              <w:rPr>
                <w:rFonts w:ascii="Arial" w:hAnsi="Arial" w:cs="Arial"/>
                <w:sz w:val="20"/>
                <w:szCs w:val="20"/>
              </w:rPr>
            </w:pPr>
            <w:r>
              <w:rPr>
                <w:rFonts w:ascii="Arial" w:hAnsi="Arial" w:cs="Arial"/>
                <w:sz w:val="20"/>
                <w:szCs w:val="20"/>
              </w:rPr>
              <w:t>M</w:t>
            </w:r>
            <w:r w:rsidRPr="00CB7157">
              <w:rPr>
                <w:rFonts w:ascii="Arial" w:hAnsi="Arial" w:cs="Arial"/>
                <w:sz w:val="20"/>
                <w:szCs w:val="20"/>
                <w:vertAlign w:val="superscript"/>
              </w:rPr>
              <w:t>2</w:t>
            </w:r>
          </w:p>
        </w:tc>
        <w:tc>
          <w:tcPr>
            <w:tcW w:w="1241" w:type="dxa"/>
            <w:tcBorders>
              <w:top w:val="single" w:sz="4" w:space="0" w:color="auto"/>
              <w:left w:val="nil"/>
              <w:bottom w:val="single" w:sz="4" w:space="0" w:color="auto"/>
              <w:right w:val="single" w:sz="4" w:space="0" w:color="auto"/>
            </w:tcBorders>
            <w:vAlign w:val="center"/>
          </w:tcPr>
          <w:p w14:paraId="4F29C4AC" w14:textId="1D95DFE2" w:rsidR="00CB7157" w:rsidRPr="00CC3CD7" w:rsidRDefault="00CB7157" w:rsidP="00CB7157">
            <w:pPr>
              <w:jc w:val="center"/>
              <w:rPr>
                <w:rFonts w:ascii="Arial" w:hAnsi="Arial" w:cs="Arial"/>
                <w:sz w:val="20"/>
                <w:szCs w:val="20"/>
              </w:rPr>
            </w:pPr>
            <w:r>
              <w:rPr>
                <w:rFonts w:ascii="Arial" w:hAnsi="Arial" w:cs="Arial"/>
                <w:sz w:val="20"/>
                <w:szCs w:val="20"/>
              </w:rPr>
              <w:t>95,22</w:t>
            </w:r>
          </w:p>
        </w:tc>
      </w:tr>
      <w:tr w:rsidR="00CB7157" w:rsidRPr="00CC3CD7" w14:paraId="512B3E21" w14:textId="77777777" w:rsidTr="0059144E">
        <w:trPr>
          <w:trHeight w:val="302"/>
          <w:jc w:val="center"/>
        </w:trPr>
        <w:tc>
          <w:tcPr>
            <w:tcW w:w="1054" w:type="dxa"/>
            <w:tcBorders>
              <w:top w:val="single" w:sz="4" w:space="0" w:color="auto"/>
              <w:left w:val="single" w:sz="4" w:space="0" w:color="auto"/>
              <w:bottom w:val="single" w:sz="4" w:space="0" w:color="auto"/>
              <w:right w:val="single" w:sz="4" w:space="0" w:color="auto"/>
            </w:tcBorders>
            <w:noWrap/>
            <w:vAlign w:val="center"/>
          </w:tcPr>
          <w:p w14:paraId="1187E645" w14:textId="7FB17268" w:rsidR="00CB7157" w:rsidRPr="00CC3CD7" w:rsidRDefault="00CB7157" w:rsidP="00CB7157">
            <w:pPr>
              <w:jc w:val="center"/>
              <w:rPr>
                <w:rFonts w:ascii="Arial" w:hAnsi="Arial" w:cs="Arial"/>
                <w:sz w:val="20"/>
                <w:szCs w:val="20"/>
              </w:rPr>
            </w:pPr>
            <w:r>
              <w:rPr>
                <w:rFonts w:ascii="Arial" w:hAnsi="Arial" w:cs="Arial"/>
                <w:sz w:val="20"/>
                <w:szCs w:val="20"/>
              </w:rPr>
              <w:t>7.1</w:t>
            </w:r>
          </w:p>
        </w:tc>
        <w:tc>
          <w:tcPr>
            <w:tcW w:w="6535" w:type="dxa"/>
            <w:tcBorders>
              <w:top w:val="single" w:sz="4" w:space="0" w:color="auto"/>
              <w:left w:val="nil"/>
              <w:bottom w:val="single" w:sz="4" w:space="0" w:color="auto"/>
              <w:right w:val="single" w:sz="4" w:space="0" w:color="auto"/>
            </w:tcBorders>
            <w:vAlign w:val="center"/>
          </w:tcPr>
          <w:p w14:paraId="25999E63" w14:textId="557EEB01" w:rsidR="00CB7157" w:rsidRPr="00CC3CD7" w:rsidRDefault="00CB7157" w:rsidP="00CB7157">
            <w:pPr>
              <w:jc w:val="both"/>
              <w:rPr>
                <w:rFonts w:ascii="Arial" w:hAnsi="Arial" w:cs="Arial"/>
                <w:sz w:val="20"/>
                <w:szCs w:val="20"/>
              </w:rPr>
            </w:pPr>
            <w:r>
              <w:rPr>
                <w:rFonts w:ascii="Arial" w:hAnsi="Arial" w:cs="Arial"/>
                <w:color w:val="000000"/>
                <w:sz w:val="20"/>
                <w:szCs w:val="20"/>
              </w:rPr>
              <w:t>Fornecimento e montagem de estrutura em aço ASTM-A36, sem pintura</w:t>
            </w:r>
          </w:p>
        </w:tc>
        <w:tc>
          <w:tcPr>
            <w:tcW w:w="929" w:type="dxa"/>
            <w:tcBorders>
              <w:top w:val="single" w:sz="4" w:space="0" w:color="auto"/>
              <w:left w:val="nil"/>
              <w:bottom w:val="single" w:sz="4" w:space="0" w:color="auto"/>
              <w:right w:val="single" w:sz="4" w:space="0" w:color="auto"/>
            </w:tcBorders>
            <w:vAlign w:val="center"/>
          </w:tcPr>
          <w:p w14:paraId="115E1415" w14:textId="2835C8AB" w:rsidR="00CB7157" w:rsidRPr="00CC3CD7" w:rsidRDefault="00CB7157" w:rsidP="00CB7157">
            <w:pPr>
              <w:jc w:val="center"/>
              <w:rPr>
                <w:rFonts w:ascii="Arial" w:hAnsi="Arial" w:cs="Arial"/>
                <w:sz w:val="20"/>
                <w:szCs w:val="20"/>
              </w:rPr>
            </w:pPr>
            <w:r>
              <w:rPr>
                <w:rFonts w:ascii="Arial" w:hAnsi="Arial" w:cs="Arial"/>
                <w:sz w:val="20"/>
                <w:szCs w:val="20"/>
              </w:rPr>
              <w:t>Kg</w:t>
            </w:r>
          </w:p>
        </w:tc>
        <w:tc>
          <w:tcPr>
            <w:tcW w:w="1241" w:type="dxa"/>
            <w:tcBorders>
              <w:top w:val="single" w:sz="4" w:space="0" w:color="auto"/>
              <w:left w:val="nil"/>
              <w:bottom w:val="single" w:sz="4" w:space="0" w:color="auto"/>
              <w:right w:val="single" w:sz="4" w:space="0" w:color="auto"/>
            </w:tcBorders>
            <w:vAlign w:val="center"/>
          </w:tcPr>
          <w:p w14:paraId="6135347B" w14:textId="39C4DCA1" w:rsidR="00CB7157" w:rsidRPr="00CC3CD7" w:rsidRDefault="00CB7157" w:rsidP="00CB7157">
            <w:pPr>
              <w:jc w:val="center"/>
              <w:rPr>
                <w:rFonts w:ascii="Arial" w:hAnsi="Arial" w:cs="Arial"/>
                <w:sz w:val="20"/>
                <w:szCs w:val="20"/>
              </w:rPr>
            </w:pPr>
            <w:r>
              <w:rPr>
                <w:rFonts w:ascii="Arial" w:hAnsi="Arial" w:cs="Arial"/>
                <w:sz w:val="20"/>
                <w:szCs w:val="20"/>
              </w:rPr>
              <w:t>448,42</w:t>
            </w:r>
          </w:p>
        </w:tc>
      </w:tr>
      <w:tr w:rsidR="00CB7157" w:rsidRPr="00CC3CD7" w14:paraId="15B1A7F1" w14:textId="77777777" w:rsidTr="0059144E">
        <w:trPr>
          <w:trHeight w:val="302"/>
          <w:jc w:val="center"/>
        </w:trPr>
        <w:tc>
          <w:tcPr>
            <w:tcW w:w="1054" w:type="dxa"/>
            <w:tcBorders>
              <w:top w:val="single" w:sz="4" w:space="0" w:color="auto"/>
              <w:left w:val="single" w:sz="4" w:space="0" w:color="auto"/>
              <w:bottom w:val="single" w:sz="4" w:space="0" w:color="auto"/>
              <w:right w:val="single" w:sz="4" w:space="0" w:color="auto"/>
            </w:tcBorders>
            <w:noWrap/>
            <w:vAlign w:val="center"/>
          </w:tcPr>
          <w:p w14:paraId="5CD2889C" w14:textId="010A5C82" w:rsidR="00CB7157" w:rsidRPr="00CC3CD7" w:rsidRDefault="00CB7157" w:rsidP="00CB7157">
            <w:pPr>
              <w:jc w:val="center"/>
              <w:rPr>
                <w:rFonts w:ascii="Arial" w:hAnsi="Arial" w:cs="Arial"/>
                <w:sz w:val="20"/>
                <w:szCs w:val="20"/>
              </w:rPr>
            </w:pPr>
            <w:r>
              <w:rPr>
                <w:rFonts w:ascii="Arial" w:hAnsi="Arial" w:cs="Arial"/>
                <w:sz w:val="20"/>
                <w:szCs w:val="20"/>
              </w:rPr>
              <w:t>9.1</w:t>
            </w:r>
          </w:p>
        </w:tc>
        <w:tc>
          <w:tcPr>
            <w:tcW w:w="6535" w:type="dxa"/>
            <w:tcBorders>
              <w:top w:val="single" w:sz="4" w:space="0" w:color="auto"/>
              <w:left w:val="nil"/>
              <w:bottom w:val="single" w:sz="4" w:space="0" w:color="auto"/>
              <w:right w:val="single" w:sz="4" w:space="0" w:color="auto"/>
            </w:tcBorders>
            <w:vAlign w:val="center"/>
          </w:tcPr>
          <w:p w14:paraId="13CFBD0A" w14:textId="058BA439" w:rsidR="00CB7157" w:rsidRPr="00CC3CD7" w:rsidRDefault="00CB7157" w:rsidP="00CB7157">
            <w:pPr>
              <w:jc w:val="both"/>
              <w:rPr>
                <w:rFonts w:ascii="Arial" w:hAnsi="Arial" w:cs="Arial"/>
                <w:sz w:val="20"/>
                <w:szCs w:val="20"/>
              </w:rPr>
            </w:pPr>
            <w:r>
              <w:rPr>
                <w:rFonts w:ascii="Arial" w:hAnsi="Arial" w:cs="Arial"/>
                <w:color w:val="000000"/>
                <w:sz w:val="20"/>
                <w:szCs w:val="20"/>
              </w:rPr>
              <w:t>Forro em lâmina de PVC</w:t>
            </w:r>
          </w:p>
        </w:tc>
        <w:tc>
          <w:tcPr>
            <w:tcW w:w="929" w:type="dxa"/>
            <w:tcBorders>
              <w:top w:val="single" w:sz="4" w:space="0" w:color="auto"/>
              <w:left w:val="nil"/>
              <w:bottom w:val="single" w:sz="4" w:space="0" w:color="auto"/>
              <w:right w:val="single" w:sz="4" w:space="0" w:color="auto"/>
            </w:tcBorders>
            <w:vAlign w:val="center"/>
          </w:tcPr>
          <w:p w14:paraId="2393DF7B" w14:textId="2FB8C681" w:rsidR="00CB7157" w:rsidRPr="00CC3CD7" w:rsidRDefault="00CB7157" w:rsidP="00CB7157">
            <w:pPr>
              <w:jc w:val="center"/>
              <w:rPr>
                <w:rFonts w:ascii="Arial" w:hAnsi="Arial" w:cs="Arial"/>
                <w:sz w:val="20"/>
                <w:szCs w:val="20"/>
              </w:rPr>
            </w:pPr>
            <w:r>
              <w:rPr>
                <w:rFonts w:ascii="Arial" w:hAnsi="Arial" w:cs="Arial"/>
                <w:sz w:val="20"/>
                <w:szCs w:val="20"/>
              </w:rPr>
              <w:t>M</w:t>
            </w:r>
            <w:r w:rsidRPr="00CB7157">
              <w:rPr>
                <w:rFonts w:ascii="Arial" w:hAnsi="Arial" w:cs="Arial"/>
                <w:sz w:val="20"/>
                <w:szCs w:val="20"/>
                <w:vertAlign w:val="superscript"/>
              </w:rPr>
              <w:t>2</w:t>
            </w:r>
          </w:p>
        </w:tc>
        <w:tc>
          <w:tcPr>
            <w:tcW w:w="1241" w:type="dxa"/>
            <w:tcBorders>
              <w:top w:val="single" w:sz="4" w:space="0" w:color="auto"/>
              <w:left w:val="nil"/>
              <w:bottom w:val="single" w:sz="4" w:space="0" w:color="auto"/>
              <w:right w:val="single" w:sz="4" w:space="0" w:color="auto"/>
            </w:tcBorders>
            <w:vAlign w:val="center"/>
          </w:tcPr>
          <w:p w14:paraId="7AF14A05" w14:textId="47AF9B66" w:rsidR="00CB7157" w:rsidRPr="00CC3CD7" w:rsidRDefault="00CB7157" w:rsidP="00CB7157">
            <w:pPr>
              <w:jc w:val="center"/>
              <w:rPr>
                <w:rFonts w:ascii="Arial" w:hAnsi="Arial" w:cs="Arial"/>
                <w:sz w:val="20"/>
                <w:szCs w:val="20"/>
              </w:rPr>
            </w:pPr>
            <w:r>
              <w:rPr>
                <w:rFonts w:ascii="Arial" w:hAnsi="Arial" w:cs="Arial"/>
                <w:sz w:val="20"/>
                <w:szCs w:val="20"/>
              </w:rPr>
              <w:t>127,11</w:t>
            </w:r>
          </w:p>
        </w:tc>
      </w:tr>
    </w:tbl>
    <w:p w14:paraId="6D12A950" w14:textId="77777777" w:rsidR="00CC3CD7" w:rsidRPr="00CC3CD7" w:rsidRDefault="00CC3CD7" w:rsidP="00CC3CD7">
      <w:pPr>
        <w:ind w:firstLine="1134"/>
        <w:jc w:val="both"/>
        <w:rPr>
          <w:rFonts w:ascii="Arial" w:hAnsi="Arial" w:cs="Arial"/>
          <w:b/>
          <w:sz w:val="20"/>
          <w:szCs w:val="20"/>
        </w:rPr>
      </w:pPr>
    </w:p>
    <w:p w14:paraId="7FF65DFE" w14:textId="77777777" w:rsidR="00CC3CD7" w:rsidRPr="00CC3CD7" w:rsidRDefault="00CC3CD7" w:rsidP="00CC3CD7">
      <w:pPr>
        <w:pStyle w:val="Nvel2-Red"/>
        <w:numPr>
          <w:ilvl w:val="0"/>
          <w:numId w:val="0"/>
        </w:numPr>
        <w:tabs>
          <w:tab w:val="left" w:pos="2835"/>
        </w:tabs>
        <w:spacing w:before="0" w:after="0"/>
        <w:ind w:firstLine="1701"/>
        <w:rPr>
          <w:i w:val="0"/>
          <w:iCs w:val="0"/>
          <w:color w:val="000000"/>
        </w:rPr>
      </w:pPr>
      <w:r w:rsidRPr="00CC3CD7">
        <w:rPr>
          <w:i w:val="0"/>
          <w:iCs w:val="0"/>
          <w:color w:val="000000"/>
        </w:rPr>
        <w:t xml:space="preserve">7.14.5.4. </w:t>
      </w:r>
      <w:r w:rsidRPr="00CC3CD7">
        <w:rPr>
          <w:i w:val="0"/>
          <w:iCs w:val="0"/>
          <w:color w:val="000000"/>
        </w:rPr>
        <w:tab/>
        <w:t xml:space="preserve">Será admitida, para fins de comprovação de quantitativo mínimo, a apresentação e o somatório de diferentes atestados executados. </w:t>
      </w:r>
    </w:p>
    <w:p w14:paraId="2980C3E6" w14:textId="77777777" w:rsidR="00CC3CD7" w:rsidRPr="00CC3CD7" w:rsidRDefault="00CC3CD7" w:rsidP="00CC3CD7">
      <w:pPr>
        <w:pStyle w:val="Nvel3-R"/>
        <w:numPr>
          <w:ilvl w:val="0"/>
          <w:numId w:val="0"/>
        </w:numPr>
        <w:tabs>
          <w:tab w:val="left" w:pos="2835"/>
        </w:tabs>
        <w:spacing w:before="0" w:after="0"/>
        <w:ind w:firstLine="1701"/>
        <w:rPr>
          <w:i w:val="0"/>
          <w:iCs w:val="0"/>
          <w:color w:val="000000"/>
        </w:rPr>
      </w:pPr>
      <w:r w:rsidRPr="00CC3CD7">
        <w:rPr>
          <w:i w:val="0"/>
          <w:iCs w:val="0"/>
          <w:color w:val="000000"/>
        </w:rPr>
        <w:t>7.14.5.5.</w:t>
      </w:r>
      <w:r w:rsidRPr="00CC3CD7">
        <w:rPr>
          <w:i w:val="0"/>
          <w:iCs w:val="0"/>
          <w:color w:val="000000"/>
        </w:rPr>
        <w:tab/>
        <w:t>Os atestados de capacidade técnica poderão ser apresentados em nome da matriz ou da filial da empresa licitante.</w:t>
      </w:r>
    </w:p>
    <w:p w14:paraId="4BE81450" w14:textId="77777777" w:rsidR="00CC3CD7" w:rsidRPr="00CC3CD7" w:rsidRDefault="00CC3CD7" w:rsidP="00CC3CD7">
      <w:pPr>
        <w:pStyle w:val="PargrafodaLista"/>
        <w:tabs>
          <w:tab w:val="left" w:pos="1134"/>
        </w:tabs>
        <w:spacing w:line="276" w:lineRule="auto"/>
        <w:ind w:left="567"/>
        <w:rPr>
          <w:rFonts w:ascii="Arial" w:hAnsi="Arial" w:cs="Arial"/>
          <w:sz w:val="20"/>
          <w:szCs w:val="20"/>
        </w:rPr>
      </w:pPr>
    </w:p>
    <w:p w14:paraId="21601F06" w14:textId="77777777" w:rsidR="00CC3CD7" w:rsidRPr="00CC3CD7" w:rsidRDefault="00CC3CD7">
      <w:pPr>
        <w:pStyle w:val="PargrafodaLista"/>
        <w:widowControl/>
        <w:numPr>
          <w:ilvl w:val="1"/>
          <w:numId w:val="5"/>
        </w:numPr>
        <w:tabs>
          <w:tab w:val="left" w:pos="1134"/>
        </w:tabs>
        <w:autoSpaceDE/>
        <w:autoSpaceDN/>
        <w:spacing w:line="276" w:lineRule="auto"/>
        <w:ind w:left="0" w:firstLine="567"/>
        <w:rPr>
          <w:rFonts w:ascii="Arial" w:hAnsi="Arial" w:cs="Arial"/>
          <w:sz w:val="20"/>
          <w:szCs w:val="20"/>
        </w:rPr>
      </w:pPr>
      <w:r w:rsidRPr="00CC3CD7">
        <w:rPr>
          <w:rFonts w:ascii="Arial" w:hAnsi="Arial" w:cs="Arial"/>
          <w:sz w:val="20"/>
          <w:szCs w:val="20"/>
        </w:rPr>
        <w:t>Havendo necessidade de analisar minuciosamente os documentos exigidos, a Comissão suspenderá a sessão, informando no “chat” a nova data e horário para a continuidade da mesma.</w:t>
      </w:r>
    </w:p>
    <w:p w14:paraId="7F92FA79" w14:textId="77777777" w:rsidR="00CC3CD7" w:rsidRPr="00CC3CD7" w:rsidRDefault="00CC3CD7">
      <w:pPr>
        <w:pStyle w:val="PargrafodaLista"/>
        <w:widowControl/>
        <w:numPr>
          <w:ilvl w:val="1"/>
          <w:numId w:val="5"/>
        </w:numPr>
        <w:tabs>
          <w:tab w:val="left" w:pos="1134"/>
        </w:tabs>
        <w:autoSpaceDE/>
        <w:autoSpaceDN/>
        <w:spacing w:line="276" w:lineRule="auto"/>
        <w:ind w:left="0" w:firstLine="567"/>
        <w:rPr>
          <w:rFonts w:ascii="Arial" w:hAnsi="Arial" w:cs="Arial"/>
          <w:color w:val="FF0000"/>
          <w:sz w:val="20"/>
          <w:szCs w:val="20"/>
        </w:rPr>
      </w:pPr>
      <w:r w:rsidRPr="00CC3CD7">
        <w:rPr>
          <w:rFonts w:ascii="Arial" w:hAnsi="Arial" w:cs="Arial"/>
          <w:sz w:val="20"/>
          <w:szCs w:val="20"/>
        </w:rPr>
        <w:t>Será inabilitado o licitante que não comprovar sua habilitação, seja por não apresentar quaisquer dos documentos exigidos, ou apresentá-los em desacordo com o estabelecido neste Edital.</w:t>
      </w:r>
    </w:p>
    <w:p w14:paraId="449FF73B" w14:textId="77777777" w:rsidR="00CC3CD7" w:rsidRPr="00591E45" w:rsidRDefault="00CC3CD7">
      <w:pPr>
        <w:pStyle w:val="PargrafodaLista"/>
        <w:widowControl/>
        <w:numPr>
          <w:ilvl w:val="1"/>
          <w:numId w:val="5"/>
        </w:numPr>
        <w:tabs>
          <w:tab w:val="left" w:pos="1134"/>
        </w:tabs>
        <w:autoSpaceDE/>
        <w:autoSpaceDN/>
        <w:spacing w:line="276" w:lineRule="auto"/>
        <w:ind w:left="0" w:firstLine="567"/>
        <w:rPr>
          <w:rFonts w:ascii="Arial" w:hAnsi="Arial" w:cs="Arial"/>
          <w:color w:val="000000"/>
          <w:sz w:val="20"/>
          <w:szCs w:val="20"/>
        </w:rPr>
      </w:pPr>
      <w:r w:rsidRPr="00CC3CD7">
        <w:rPr>
          <w:rFonts w:ascii="Arial" w:hAnsi="Arial" w:cs="Arial"/>
          <w:sz w:val="20"/>
          <w:szCs w:val="20"/>
        </w:rPr>
        <w:t>Constatado o atendimento às exigências de habilitação fixadas no Edital, o licitante será declarado vencedor.</w:t>
      </w:r>
    </w:p>
    <w:p w14:paraId="526680AC" w14:textId="77777777" w:rsidR="00591E45" w:rsidRPr="00CC3CD7" w:rsidRDefault="00591E45" w:rsidP="00591E45">
      <w:pPr>
        <w:pStyle w:val="PargrafodaLista"/>
        <w:widowControl/>
        <w:tabs>
          <w:tab w:val="left" w:pos="1134"/>
        </w:tabs>
        <w:autoSpaceDE/>
        <w:autoSpaceDN/>
        <w:spacing w:line="276" w:lineRule="auto"/>
        <w:ind w:left="567"/>
        <w:rPr>
          <w:rFonts w:ascii="Arial" w:hAnsi="Arial" w:cs="Arial"/>
          <w:color w:val="000000"/>
          <w:sz w:val="20"/>
          <w:szCs w:val="20"/>
        </w:rPr>
      </w:pPr>
    </w:p>
    <w:p w14:paraId="6F8B7B94" w14:textId="77777777" w:rsidR="00CC3CD7" w:rsidRPr="00CC3CD7" w:rsidRDefault="00CC3CD7">
      <w:pPr>
        <w:pStyle w:val="Nivel01"/>
        <w:numPr>
          <w:ilvl w:val="0"/>
          <w:numId w:val="5"/>
        </w:numPr>
        <w:tabs>
          <w:tab w:val="clear" w:pos="567"/>
          <w:tab w:val="left" w:pos="284"/>
        </w:tabs>
        <w:spacing w:before="0" w:line="276" w:lineRule="auto"/>
        <w:rPr>
          <w:rFonts w:ascii="Arial" w:hAnsi="Arial" w:cs="Arial"/>
          <w:color w:val="auto"/>
          <w:sz w:val="20"/>
          <w:szCs w:val="20"/>
        </w:rPr>
      </w:pPr>
      <w:bookmarkStart w:id="16" w:name="_Toc135469205"/>
      <w:r w:rsidRPr="00CC3CD7">
        <w:rPr>
          <w:rFonts w:ascii="Arial" w:hAnsi="Arial" w:cs="Arial"/>
          <w:color w:val="auto"/>
          <w:sz w:val="20"/>
          <w:szCs w:val="20"/>
        </w:rPr>
        <w:t>DOS RECURSOS</w:t>
      </w:r>
      <w:bookmarkEnd w:id="16"/>
    </w:p>
    <w:p w14:paraId="5510E0B7" w14:textId="77777777" w:rsidR="00CC3CD7" w:rsidRPr="00CC3CD7" w:rsidRDefault="00CC3CD7" w:rsidP="00CC3CD7">
      <w:pPr>
        <w:pStyle w:val="Nivel2"/>
        <w:numPr>
          <w:ilvl w:val="0"/>
          <w:numId w:val="0"/>
        </w:numPr>
        <w:spacing w:before="0" w:after="0"/>
        <w:rPr>
          <w:rFonts w:ascii="Arial" w:hAnsi="Arial" w:cs="Arial"/>
        </w:rPr>
      </w:pPr>
    </w:p>
    <w:p w14:paraId="0389A161" w14:textId="77777777" w:rsidR="00CC3CD7" w:rsidRPr="00CC3CD7" w:rsidRDefault="00CC3CD7">
      <w:pPr>
        <w:pStyle w:val="Nivel2"/>
        <w:numPr>
          <w:ilvl w:val="1"/>
          <w:numId w:val="5"/>
        </w:numPr>
        <w:tabs>
          <w:tab w:val="left" w:pos="1134"/>
        </w:tabs>
        <w:spacing w:before="0" w:after="0"/>
        <w:ind w:left="0" w:firstLine="567"/>
        <w:rPr>
          <w:rFonts w:ascii="Arial" w:hAnsi="Arial" w:cs="Arial"/>
        </w:rPr>
      </w:pPr>
      <w:r w:rsidRPr="00CC3CD7">
        <w:rPr>
          <w:rFonts w:ascii="Arial" w:hAnsi="Arial" w:cs="Arial"/>
        </w:rPr>
        <w:t>A interposição de recurso referente ao julgamento das propostas, à habilitação ou inabilitação de licitantes, à anulação ou revogação da licitação, observará o disposto no art. 165 da Lei nº 14.133, de 2021.</w:t>
      </w:r>
    </w:p>
    <w:p w14:paraId="5200B1FF" w14:textId="77777777" w:rsidR="00CC3CD7" w:rsidRPr="00CC3CD7" w:rsidRDefault="00CC3CD7">
      <w:pPr>
        <w:pStyle w:val="Nivel2"/>
        <w:numPr>
          <w:ilvl w:val="1"/>
          <w:numId w:val="5"/>
        </w:numPr>
        <w:tabs>
          <w:tab w:val="left" w:pos="1134"/>
        </w:tabs>
        <w:spacing w:before="0" w:after="0"/>
        <w:ind w:left="0" w:firstLine="567"/>
        <w:rPr>
          <w:rFonts w:ascii="Arial" w:hAnsi="Arial" w:cs="Arial"/>
        </w:rPr>
      </w:pPr>
      <w:r w:rsidRPr="00CC3CD7">
        <w:rPr>
          <w:rFonts w:ascii="Arial" w:hAnsi="Arial" w:cs="Arial"/>
        </w:rPr>
        <w:t>O prazo recursal é de 3 (três) dias úteis, contados da data de intimação ou de lavratura da ata, assegurada a vista imediata dos elementos indispensáveis a defesa de seus interesses.</w:t>
      </w:r>
    </w:p>
    <w:p w14:paraId="7FB96078" w14:textId="77777777" w:rsidR="00CC3CD7" w:rsidRPr="00CC3CD7" w:rsidRDefault="00CC3CD7">
      <w:pPr>
        <w:pStyle w:val="Nivel2"/>
        <w:numPr>
          <w:ilvl w:val="1"/>
          <w:numId w:val="5"/>
        </w:numPr>
        <w:tabs>
          <w:tab w:val="left" w:pos="1134"/>
        </w:tabs>
        <w:spacing w:before="0" w:after="0"/>
        <w:ind w:left="0" w:firstLine="567"/>
        <w:rPr>
          <w:rFonts w:ascii="Arial" w:hAnsi="Arial" w:cs="Arial"/>
        </w:rPr>
      </w:pPr>
      <w:r w:rsidRPr="00CC3CD7">
        <w:rPr>
          <w:rFonts w:ascii="Arial" w:hAnsi="Arial" w:cs="Arial"/>
        </w:rPr>
        <w:t>Quando o recurso apresentado impugnar o julgamento das propostas ou o ato de habilitação ou inabilitação do licitante:</w:t>
      </w:r>
    </w:p>
    <w:p w14:paraId="05B6DDD3" w14:textId="77777777" w:rsidR="00CC3CD7" w:rsidRPr="00CC3CD7" w:rsidRDefault="00CC3CD7">
      <w:pPr>
        <w:pStyle w:val="PargrafodaLista"/>
        <w:widowControl/>
        <w:numPr>
          <w:ilvl w:val="2"/>
          <w:numId w:val="5"/>
        </w:numPr>
        <w:tabs>
          <w:tab w:val="left" w:pos="1134"/>
          <w:tab w:val="left" w:pos="1843"/>
        </w:tabs>
        <w:autoSpaceDE/>
        <w:autoSpaceDN/>
        <w:spacing w:line="288" w:lineRule="auto"/>
        <w:ind w:left="0" w:firstLine="1134"/>
        <w:contextualSpacing/>
        <w:rPr>
          <w:rFonts w:ascii="Arial" w:hAnsi="Arial" w:cs="Arial"/>
          <w:color w:val="000000"/>
          <w:sz w:val="20"/>
          <w:szCs w:val="20"/>
        </w:rPr>
      </w:pPr>
      <w:r w:rsidRPr="00CC3CD7">
        <w:rPr>
          <w:rFonts w:ascii="Arial" w:hAnsi="Arial" w:cs="Arial"/>
          <w:color w:val="000000"/>
          <w:sz w:val="20"/>
          <w:szCs w:val="20"/>
        </w:rPr>
        <w:t>a intenção de recorrer deverá ser manifestada imediatamente, sob pena de preclusão;</w:t>
      </w:r>
    </w:p>
    <w:p w14:paraId="53688F70" w14:textId="77777777" w:rsidR="00CC3CD7" w:rsidRPr="00CC3CD7" w:rsidRDefault="00CC3CD7">
      <w:pPr>
        <w:pStyle w:val="PargrafodaLista"/>
        <w:widowControl/>
        <w:numPr>
          <w:ilvl w:val="2"/>
          <w:numId w:val="5"/>
        </w:numPr>
        <w:tabs>
          <w:tab w:val="left" w:pos="1134"/>
          <w:tab w:val="left" w:pos="1843"/>
        </w:tabs>
        <w:autoSpaceDE/>
        <w:autoSpaceDN/>
        <w:spacing w:line="288" w:lineRule="auto"/>
        <w:ind w:left="0" w:firstLine="1134"/>
        <w:contextualSpacing/>
        <w:rPr>
          <w:rFonts w:ascii="Arial" w:hAnsi="Arial" w:cs="Arial"/>
          <w:color w:val="000000"/>
          <w:sz w:val="20"/>
          <w:szCs w:val="20"/>
        </w:rPr>
      </w:pPr>
      <w:r w:rsidRPr="00CC3CD7">
        <w:rPr>
          <w:rFonts w:ascii="Arial" w:hAnsi="Arial" w:cs="Arial"/>
          <w:color w:val="000000"/>
          <w:sz w:val="20"/>
          <w:szCs w:val="20"/>
        </w:rPr>
        <w:t>o prazo para a manifestação da intenção de recorrer não será inferior a 10 (dez) minutos.</w:t>
      </w:r>
    </w:p>
    <w:p w14:paraId="6D53A6D5" w14:textId="77777777" w:rsidR="00CC3CD7" w:rsidRPr="00CC3CD7" w:rsidRDefault="00CC3CD7">
      <w:pPr>
        <w:pStyle w:val="Nivel3"/>
        <w:numPr>
          <w:ilvl w:val="2"/>
          <w:numId w:val="5"/>
        </w:numPr>
        <w:tabs>
          <w:tab w:val="left" w:pos="1134"/>
          <w:tab w:val="left" w:pos="1843"/>
        </w:tabs>
        <w:spacing w:before="0" w:after="0"/>
        <w:ind w:left="0" w:firstLine="1134"/>
        <w:rPr>
          <w:rFonts w:ascii="Arial" w:hAnsi="Arial"/>
        </w:rPr>
      </w:pPr>
      <w:r w:rsidRPr="00CC3CD7">
        <w:rPr>
          <w:rFonts w:ascii="Arial" w:hAnsi="Arial"/>
        </w:rPr>
        <w:t>o prazo para apresentação das razões recursais será iniciado na data de intimação ou de lavratura da ata de habilitação ou inabilitação;</w:t>
      </w:r>
    </w:p>
    <w:p w14:paraId="3D342FD7" w14:textId="77777777" w:rsidR="00CC3CD7" w:rsidRPr="00CC3CD7" w:rsidRDefault="00CC3CD7">
      <w:pPr>
        <w:pStyle w:val="PargrafodaLista"/>
        <w:widowControl/>
        <w:numPr>
          <w:ilvl w:val="2"/>
          <w:numId w:val="5"/>
        </w:numPr>
        <w:tabs>
          <w:tab w:val="left" w:pos="1134"/>
          <w:tab w:val="left" w:pos="1843"/>
        </w:tabs>
        <w:autoSpaceDE/>
        <w:autoSpaceDN/>
        <w:spacing w:line="288" w:lineRule="auto"/>
        <w:ind w:left="0" w:firstLine="1134"/>
        <w:contextualSpacing/>
        <w:rPr>
          <w:rFonts w:ascii="Arial" w:hAnsi="Arial" w:cs="Arial"/>
          <w:color w:val="000000"/>
          <w:sz w:val="20"/>
          <w:szCs w:val="20"/>
        </w:rPr>
      </w:pPr>
      <w:r w:rsidRPr="00CC3CD7">
        <w:rPr>
          <w:rFonts w:ascii="Arial" w:hAnsi="Arial" w:cs="Arial"/>
          <w:color w:val="000000"/>
          <w:sz w:val="20"/>
          <w:szCs w:val="20"/>
        </w:rPr>
        <w:t>a intenção de recorrer deverá ser manifestada imediatamente, sob pena de preclusão;</w:t>
      </w:r>
    </w:p>
    <w:p w14:paraId="161C2BB1" w14:textId="77777777" w:rsidR="00CC3CD7" w:rsidRPr="00CC3CD7" w:rsidRDefault="00CC3CD7">
      <w:pPr>
        <w:pStyle w:val="PargrafodaLista"/>
        <w:widowControl/>
        <w:numPr>
          <w:ilvl w:val="2"/>
          <w:numId w:val="5"/>
        </w:numPr>
        <w:tabs>
          <w:tab w:val="left" w:pos="1134"/>
          <w:tab w:val="left" w:pos="1843"/>
        </w:tabs>
        <w:autoSpaceDE/>
        <w:autoSpaceDN/>
        <w:spacing w:line="288" w:lineRule="auto"/>
        <w:ind w:left="0" w:firstLine="1134"/>
        <w:contextualSpacing/>
        <w:rPr>
          <w:rFonts w:ascii="Arial" w:hAnsi="Arial" w:cs="Arial"/>
          <w:color w:val="000000"/>
          <w:sz w:val="20"/>
          <w:szCs w:val="20"/>
        </w:rPr>
      </w:pPr>
      <w:r w:rsidRPr="00CC3CD7">
        <w:rPr>
          <w:rFonts w:ascii="Arial" w:hAnsi="Arial" w:cs="Arial"/>
          <w:color w:val="000000"/>
          <w:sz w:val="20"/>
          <w:szCs w:val="20"/>
        </w:rPr>
        <w:t>o prazo para a manifestação da intenção de recorrer não será inferior a 10 (dez) minutos.</w:t>
      </w:r>
    </w:p>
    <w:p w14:paraId="51C4DDF2" w14:textId="77777777" w:rsidR="00CC3CD7" w:rsidRPr="00CC3CD7" w:rsidRDefault="00CC3CD7" w:rsidP="00CC3CD7">
      <w:pPr>
        <w:pStyle w:val="Nivel2"/>
        <w:numPr>
          <w:ilvl w:val="0"/>
          <w:numId w:val="0"/>
        </w:numPr>
        <w:tabs>
          <w:tab w:val="left" w:pos="1134"/>
        </w:tabs>
        <w:spacing w:before="0" w:after="0"/>
        <w:ind w:left="567"/>
        <w:rPr>
          <w:rFonts w:ascii="Arial" w:hAnsi="Arial" w:cs="Arial"/>
        </w:rPr>
      </w:pPr>
    </w:p>
    <w:p w14:paraId="0883730C" w14:textId="77777777" w:rsidR="00CC3CD7" w:rsidRPr="00CC3CD7" w:rsidRDefault="00CC3CD7">
      <w:pPr>
        <w:pStyle w:val="Nivel2"/>
        <w:numPr>
          <w:ilvl w:val="1"/>
          <w:numId w:val="5"/>
        </w:numPr>
        <w:tabs>
          <w:tab w:val="left" w:pos="1134"/>
        </w:tabs>
        <w:spacing w:before="0" w:after="0"/>
        <w:ind w:left="0" w:firstLine="567"/>
        <w:rPr>
          <w:rFonts w:ascii="Arial" w:hAnsi="Arial" w:cs="Arial"/>
        </w:rPr>
      </w:pPr>
      <w:r w:rsidRPr="00CC3CD7">
        <w:rPr>
          <w:rFonts w:ascii="Arial" w:hAnsi="Arial" w:cs="Arial"/>
        </w:rPr>
        <w:t>o prazo para apresentação das razões recursais será iniciado na data de intimação ou de lavratura da ata de habilitação ou inabilitação;</w:t>
      </w:r>
    </w:p>
    <w:p w14:paraId="35E13694" w14:textId="77777777" w:rsidR="00CC3CD7" w:rsidRPr="00CC3CD7" w:rsidRDefault="00CC3CD7" w:rsidP="00CC3CD7">
      <w:pPr>
        <w:pStyle w:val="Nivel2"/>
        <w:numPr>
          <w:ilvl w:val="0"/>
          <w:numId w:val="0"/>
        </w:numPr>
        <w:spacing w:before="0" w:after="0"/>
        <w:rPr>
          <w:rFonts w:ascii="Arial" w:hAnsi="Arial" w:cs="Arial"/>
        </w:rPr>
      </w:pPr>
    </w:p>
    <w:p w14:paraId="1BF78D7B" w14:textId="77777777" w:rsidR="00CC3CD7" w:rsidRPr="00CC3CD7" w:rsidRDefault="00CC3CD7">
      <w:pPr>
        <w:pStyle w:val="Nivel01"/>
        <w:numPr>
          <w:ilvl w:val="0"/>
          <w:numId w:val="5"/>
        </w:numPr>
        <w:tabs>
          <w:tab w:val="clear" w:pos="567"/>
          <w:tab w:val="left" w:pos="284"/>
        </w:tabs>
        <w:spacing w:before="0" w:line="276" w:lineRule="auto"/>
        <w:rPr>
          <w:rFonts w:ascii="Arial" w:hAnsi="Arial" w:cs="Arial"/>
          <w:color w:val="auto"/>
          <w:sz w:val="20"/>
          <w:szCs w:val="20"/>
        </w:rPr>
      </w:pPr>
      <w:bookmarkStart w:id="17" w:name="_Toc135469206"/>
      <w:r w:rsidRPr="00CC3CD7">
        <w:rPr>
          <w:rFonts w:ascii="Arial" w:hAnsi="Arial" w:cs="Arial"/>
          <w:color w:val="auto"/>
          <w:sz w:val="20"/>
          <w:szCs w:val="20"/>
        </w:rPr>
        <w:t>DAS INFRAÇÕES ADMINISTRATIVAS E SANÇÕES</w:t>
      </w:r>
      <w:bookmarkEnd w:id="17"/>
    </w:p>
    <w:p w14:paraId="02FB66A1" w14:textId="77777777" w:rsidR="00CC3CD7" w:rsidRPr="00CC3CD7" w:rsidRDefault="00CC3CD7" w:rsidP="00CC3CD7">
      <w:pPr>
        <w:rPr>
          <w:rFonts w:ascii="Arial" w:hAnsi="Arial" w:cs="Arial"/>
          <w:sz w:val="20"/>
          <w:szCs w:val="20"/>
        </w:rPr>
      </w:pPr>
    </w:p>
    <w:p w14:paraId="019CD1C9" w14:textId="77777777" w:rsidR="00CC3CD7" w:rsidRPr="00CC3CD7" w:rsidRDefault="00CC3CD7" w:rsidP="00CC3CD7">
      <w:pPr>
        <w:tabs>
          <w:tab w:val="left" w:pos="1134"/>
          <w:tab w:val="left" w:pos="1985"/>
        </w:tabs>
        <w:spacing w:line="276" w:lineRule="auto"/>
        <w:ind w:firstLine="567"/>
        <w:jc w:val="both"/>
        <w:rPr>
          <w:rFonts w:ascii="Arial" w:hAnsi="Arial" w:cs="Arial"/>
          <w:color w:val="000000"/>
          <w:sz w:val="20"/>
          <w:szCs w:val="20"/>
        </w:rPr>
      </w:pPr>
      <w:r w:rsidRPr="00CC3CD7">
        <w:rPr>
          <w:rFonts w:ascii="Arial" w:hAnsi="Arial" w:cs="Arial"/>
          <w:color w:val="000000"/>
          <w:sz w:val="20"/>
          <w:szCs w:val="20"/>
        </w:rPr>
        <w:t xml:space="preserve">9.1. </w:t>
      </w:r>
      <w:r w:rsidRPr="00CC3CD7">
        <w:rPr>
          <w:rFonts w:ascii="Arial" w:hAnsi="Arial" w:cs="Arial"/>
          <w:color w:val="000000"/>
          <w:sz w:val="20"/>
          <w:szCs w:val="20"/>
        </w:rPr>
        <w:tab/>
        <w:t>Os licitantes estarão sujeitos às sanções administrativas previstas na Lei nº 14.133, de 2021, e às demais cominações legais, resguardado o direito à ampla defesa.</w:t>
      </w:r>
    </w:p>
    <w:p w14:paraId="7828AE56" w14:textId="77777777" w:rsidR="00CC3CD7" w:rsidRPr="00CC3CD7" w:rsidRDefault="00CC3CD7" w:rsidP="00CC3CD7">
      <w:pPr>
        <w:tabs>
          <w:tab w:val="left" w:pos="1134"/>
        </w:tabs>
        <w:spacing w:line="276" w:lineRule="auto"/>
        <w:ind w:firstLine="567"/>
        <w:jc w:val="both"/>
        <w:rPr>
          <w:rFonts w:ascii="Arial" w:hAnsi="Arial" w:cs="Arial"/>
          <w:color w:val="000000"/>
          <w:sz w:val="20"/>
          <w:szCs w:val="20"/>
        </w:rPr>
      </w:pPr>
      <w:r w:rsidRPr="00CC3CD7">
        <w:rPr>
          <w:rFonts w:ascii="Arial" w:hAnsi="Arial" w:cs="Arial"/>
          <w:color w:val="000000"/>
          <w:sz w:val="20"/>
          <w:szCs w:val="20"/>
        </w:rPr>
        <w:t xml:space="preserve">9.2. </w:t>
      </w:r>
      <w:r w:rsidRPr="00CC3CD7">
        <w:rPr>
          <w:rFonts w:ascii="Arial" w:hAnsi="Arial" w:cs="Arial"/>
          <w:color w:val="000000"/>
          <w:sz w:val="20"/>
          <w:szCs w:val="20"/>
        </w:rPr>
        <w:tab/>
        <w:t>O procedimento administrativo de aplicação de sanções será o previsto na Lei nº 14.133, de 2021.</w:t>
      </w:r>
    </w:p>
    <w:p w14:paraId="4BB5116C" w14:textId="77777777" w:rsidR="00CC3CD7" w:rsidRPr="00CC3CD7" w:rsidRDefault="00CC3CD7" w:rsidP="00CC3CD7">
      <w:pPr>
        <w:rPr>
          <w:rFonts w:ascii="Arial" w:hAnsi="Arial" w:cs="Arial"/>
          <w:sz w:val="20"/>
          <w:szCs w:val="20"/>
        </w:rPr>
      </w:pPr>
    </w:p>
    <w:p w14:paraId="7C6A3086" w14:textId="77777777" w:rsidR="00CC3CD7" w:rsidRPr="00CC3CD7" w:rsidRDefault="00CC3CD7">
      <w:pPr>
        <w:pStyle w:val="Nivel01"/>
        <w:numPr>
          <w:ilvl w:val="0"/>
          <w:numId w:val="5"/>
        </w:numPr>
        <w:spacing w:before="0" w:line="276" w:lineRule="auto"/>
        <w:rPr>
          <w:rFonts w:ascii="Arial" w:hAnsi="Arial" w:cs="Arial"/>
          <w:color w:val="auto"/>
          <w:sz w:val="20"/>
          <w:szCs w:val="20"/>
        </w:rPr>
      </w:pPr>
      <w:bookmarkStart w:id="18" w:name="_Toc135469207"/>
      <w:r w:rsidRPr="00CC3CD7">
        <w:rPr>
          <w:rFonts w:ascii="Arial" w:hAnsi="Arial" w:cs="Arial"/>
          <w:color w:val="auto"/>
          <w:sz w:val="20"/>
          <w:szCs w:val="20"/>
        </w:rPr>
        <w:t>DA IMPUGNAÇÃO AO EDITAL E DO PEDIDO DE ESCLARECIMENTO</w:t>
      </w:r>
      <w:bookmarkEnd w:id="18"/>
    </w:p>
    <w:p w14:paraId="10D49226" w14:textId="77777777" w:rsidR="00CC3CD7" w:rsidRPr="00CC3CD7" w:rsidRDefault="00CC3CD7" w:rsidP="00CC3CD7">
      <w:pPr>
        <w:pStyle w:val="Nivel2"/>
        <w:numPr>
          <w:ilvl w:val="0"/>
          <w:numId w:val="0"/>
        </w:numPr>
        <w:spacing w:before="0" w:after="0"/>
        <w:rPr>
          <w:rFonts w:ascii="Arial" w:hAnsi="Arial" w:cs="Arial"/>
        </w:rPr>
      </w:pPr>
    </w:p>
    <w:p w14:paraId="45F76CE2" w14:textId="77777777" w:rsidR="00CC3CD7" w:rsidRPr="00CC3CD7" w:rsidRDefault="00CC3CD7">
      <w:pPr>
        <w:pStyle w:val="PargrafodaLista"/>
        <w:widowControl/>
        <w:numPr>
          <w:ilvl w:val="1"/>
          <w:numId w:val="5"/>
        </w:numPr>
        <w:tabs>
          <w:tab w:val="left" w:pos="1134"/>
        </w:tabs>
        <w:autoSpaceDE/>
        <w:autoSpaceDN/>
        <w:spacing w:line="288" w:lineRule="auto"/>
        <w:ind w:left="0" w:firstLine="567"/>
        <w:contextualSpacing/>
        <w:rPr>
          <w:rFonts w:ascii="Arial" w:eastAsiaTheme="majorEastAsia" w:hAnsi="Arial" w:cs="Arial"/>
          <w:bCs/>
          <w:sz w:val="20"/>
          <w:szCs w:val="20"/>
        </w:rPr>
      </w:pPr>
      <w:r w:rsidRPr="00CC3CD7">
        <w:rPr>
          <w:rFonts w:ascii="Arial" w:eastAsiaTheme="majorEastAsia" w:hAnsi="Arial" w:cs="Arial"/>
          <w:bCs/>
          <w:sz w:val="20"/>
          <w:szCs w:val="20"/>
        </w:rPr>
        <w:t>Qualquer pessoa é parte legítima para impugnar este Edital por irregularidade na aplicação da Lei nº 14.133, de 2021, ou para realizar questionamento sobre seus termos, devendo protocolar o pedido até 3 (três) dias úteis antes da data da abertura do certame.</w:t>
      </w:r>
    </w:p>
    <w:p w14:paraId="4018F2F8" w14:textId="77777777" w:rsidR="00CC3CD7" w:rsidRPr="00CC3CD7" w:rsidRDefault="00CC3CD7">
      <w:pPr>
        <w:pStyle w:val="PargrafodaLista"/>
        <w:widowControl/>
        <w:numPr>
          <w:ilvl w:val="1"/>
          <w:numId w:val="5"/>
        </w:numPr>
        <w:tabs>
          <w:tab w:val="left" w:pos="1134"/>
        </w:tabs>
        <w:autoSpaceDE/>
        <w:autoSpaceDN/>
        <w:spacing w:line="288" w:lineRule="auto"/>
        <w:ind w:left="0" w:firstLine="567"/>
        <w:contextualSpacing/>
        <w:rPr>
          <w:rFonts w:ascii="Arial" w:eastAsiaTheme="majorEastAsia" w:hAnsi="Arial" w:cs="Arial"/>
          <w:bCs/>
          <w:sz w:val="20"/>
          <w:szCs w:val="20"/>
        </w:rPr>
      </w:pPr>
      <w:r w:rsidRPr="00CC3CD7">
        <w:rPr>
          <w:rFonts w:ascii="Arial" w:eastAsiaTheme="majorEastAsia" w:hAnsi="Arial" w:cs="Arial"/>
          <w:bCs/>
          <w:sz w:val="20"/>
          <w:szCs w:val="20"/>
        </w:rPr>
        <w:t>A resposta à impugnação ou ao pedido de esclarecimento será divulgado em sítio eletrônico oficial no prazo de até 3 (três) dias úteis, limitado ao último dia útil anterior à data da abertura do certame.</w:t>
      </w:r>
    </w:p>
    <w:p w14:paraId="182DD7E8" w14:textId="77777777" w:rsidR="00CC3CD7" w:rsidRPr="00CC3CD7" w:rsidRDefault="00CC3CD7">
      <w:pPr>
        <w:pStyle w:val="PargrafodaLista"/>
        <w:widowControl/>
        <w:numPr>
          <w:ilvl w:val="1"/>
          <w:numId w:val="5"/>
        </w:numPr>
        <w:tabs>
          <w:tab w:val="left" w:pos="1134"/>
        </w:tabs>
        <w:autoSpaceDE/>
        <w:autoSpaceDN/>
        <w:spacing w:line="288" w:lineRule="auto"/>
        <w:ind w:left="0" w:firstLine="567"/>
        <w:contextualSpacing/>
        <w:rPr>
          <w:rFonts w:ascii="Arial" w:eastAsiaTheme="majorEastAsia" w:hAnsi="Arial" w:cs="Arial"/>
          <w:bCs/>
          <w:sz w:val="20"/>
          <w:szCs w:val="20"/>
        </w:rPr>
      </w:pPr>
      <w:r w:rsidRPr="00CC3CD7">
        <w:rPr>
          <w:rFonts w:ascii="Arial" w:eastAsiaTheme="majorEastAsia" w:hAnsi="Arial" w:cs="Arial"/>
          <w:bCs/>
          <w:sz w:val="20"/>
          <w:szCs w:val="20"/>
        </w:rPr>
        <w:t xml:space="preserve">A impugnação e o pedido de esclarecimento poderão ser realizados por forma eletrônica, pelo email: </w:t>
      </w:r>
      <w:hyperlink r:id="rId10" w:history="1">
        <w:r w:rsidRPr="00CC3CD7">
          <w:rPr>
            <w:rStyle w:val="Hyperlink"/>
            <w:rFonts w:ascii="Arial" w:eastAsiaTheme="majorEastAsia" w:hAnsi="Arial" w:cs="Arial"/>
            <w:bCs/>
            <w:sz w:val="20"/>
            <w:szCs w:val="20"/>
          </w:rPr>
          <w:t>comul@assis.sp.gov.br</w:t>
        </w:r>
      </w:hyperlink>
      <w:r w:rsidRPr="00CC3CD7">
        <w:rPr>
          <w:rFonts w:ascii="Arial" w:eastAsiaTheme="majorEastAsia" w:hAnsi="Arial" w:cs="Arial"/>
          <w:bCs/>
          <w:sz w:val="20"/>
          <w:szCs w:val="20"/>
        </w:rPr>
        <w:t>:</w:t>
      </w:r>
    </w:p>
    <w:p w14:paraId="31C0A185" w14:textId="77777777" w:rsidR="00CC3CD7" w:rsidRPr="00CC3CD7" w:rsidRDefault="00CC3CD7">
      <w:pPr>
        <w:pStyle w:val="PargrafodaLista"/>
        <w:widowControl/>
        <w:numPr>
          <w:ilvl w:val="1"/>
          <w:numId w:val="5"/>
        </w:numPr>
        <w:tabs>
          <w:tab w:val="left" w:pos="1134"/>
        </w:tabs>
        <w:autoSpaceDE/>
        <w:autoSpaceDN/>
        <w:spacing w:line="288" w:lineRule="auto"/>
        <w:ind w:left="0" w:firstLine="567"/>
        <w:contextualSpacing/>
        <w:rPr>
          <w:rFonts w:ascii="Arial" w:eastAsiaTheme="majorEastAsia" w:hAnsi="Arial" w:cs="Arial"/>
          <w:bCs/>
          <w:sz w:val="20"/>
          <w:szCs w:val="20"/>
        </w:rPr>
      </w:pPr>
      <w:r w:rsidRPr="00CC3CD7">
        <w:rPr>
          <w:rFonts w:ascii="Arial" w:eastAsiaTheme="majorEastAsia" w:hAnsi="Arial" w:cs="Arial"/>
          <w:bCs/>
          <w:sz w:val="20"/>
          <w:szCs w:val="20"/>
        </w:rPr>
        <w:t>As impugnações e pedidos de esclarecimentos não suspendem os prazos previstos no certame.</w:t>
      </w:r>
    </w:p>
    <w:p w14:paraId="460134AC" w14:textId="77777777" w:rsidR="00CC3CD7" w:rsidRPr="00CC3CD7" w:rsidRDefault="00CC3CD7">
      <w:pPr>
        <w:pStyle w:val="PargrafodaLista"/>
        <w:widowControl/>
        <w:numPr>
          <w:ilvl w:val="2"/>
          <w:numId w:val="5"/>
        </w:numPr>
        <w:tabs>
          <w:tab w:val="left" w:pos="1134"/>
          <w:tab w:val="left" w:pos="1985"/>
        </w:tabs>
        <w:autoSpaceDE/>
        <w:autoSpaceDN/>
        <w:spacing w:line="288" w:lineRule="auto"/>
        <w:ind w:left="0" w:firstLine="1134"/>
        <w:contextualSpacing/>
        <w:rPr>
          <w:rFonts w:ascii="Arial" w:eastAsiaTheme="majorEastAsia" w:hAnsi="Arial" w:cs="Arial"/>
          <w:bCs/>
          <w:sz w:val="20"/>
          <w:szCs w:val="20"/>
        </w:rPr>
      </w:pPr>
      <w:r w:rsidRPr="00CC3CD7">
        <w:rPr>
          <w:rFonts w:ascii="Arial" w:eastAsiaTheme="majorEastAsia" w:hAnsi="Arial" w:cs="Arial"/>
          <w:bCs/>
          <w:sz w:val="20"/>
          <w:szCs w:val="20"/>
        </w:rPr>
        <w:t>A concessão de efeito suspensivo à impugnação é medida excepcional e deverá ser motivada pelo agente de contratação, nos autos do processo de licitação.</w:t>
      </w:r>
    </w:p>
    <w:p w14:paraId="59376155" w14:textId="77777777" w:rsidR="00CC3CD7" w:rsidRPr="00CC3CD7" w:rsidRDefault="00CC3CD7">
      <w:pPr>
        <w:pStyle w:val="Nivel01"/>
        <w:numPr>
          <w:ilvl w:val="0"/>
          <w:numId w:val="5"/>
        </w:numPr>
        <w:spacing w:before="0" w:line="288" w:lineRule="auto"/>
        <w:rPr>
          <w:rFonts w:ascii="Arial" w:hAnsi="Arial" w:cs="Arial"/>
          <w:color w:val="auto"/>
          <w:sz w:val="20"/>
          <w:szCs w:val="20"/>
        </w:rPr>
      </w:pPr>
      <w:r w:rsidRPr="00CC3CD7">
        <w:rPr>
          <w:rFonts w:ascii="Arial" w:hAnsi="Arial" w:cs="Arial"/>
          <w:color w:val="auto"/>
          <w:sz w:val="20"/>
          <w:szCs w:val="20"/>
        </w:rPr>
        <w:lastRenderedPageBreak/>
        <w:t>DO PAGAMENTO</w:t>
      </w:r>
    </w:p>
    <w:p w14:paraId="3C9DE8C6" w14:textId="77777777" w:rsidR="00CC3CD7" w:rsidRPr="00CC3CD7" w:rsidRDefault="00CC3CD7" w:rsidP="00CC3CD7">
      <w:pPr>
        <w:pStyle w:val="PargrafodaLista"/>
        <w:tabs>
          <w:tab w:val="left" w:pos="1134"/>
        </w:tabs>
        <w:spacing w:line="288" w:lineRule="auto"/>
        <w:ind w:left="567"/>
        <w:rPr>
          <w:rFonts w:ascii="Arial" w:hAnsi="Arial" w:cs="Arial"/>
          <w:color w:val="FF0000"/>
          <w:sz w:val="20"/>
          <w:szCs w:val="20"/>
        </w:rPr>
      </w:pPr>
    </w:p>
    <w:p w14:paraId="10F7C72E" w14:textId="674A7904" w:rsidR="00CC3CD7" w:rsidRPr="00CC3CD7" w:rsidRDefault="00CC3CD7">
      <w:pPr>
        <w:pStyle w:val="PargrafodaLista"/>
        <w:widowControl/>
        <w:numPr>
          <w:ilvl w:val="1"/>
          <w:numId w:val="14"/>
        </w:numPr>
        <w:tabs>
          <w:tab w:val="left" w:pos="1134"/>
        </w:tabs>
        <w:autoSpaceDE/>
        <w:autoSpaceDN/>
        <w:spacing w:line="276" w:lineRule="auto"/>
        <w:ind w:left="0" w:firstLine="567"/>
        <w:contextualSpacing/>
        <w:rPr>
          <w:rFonts w:ascii="Arial" w:hAnsi="Arial" w:cs="Arial"/>
          <w:color w:val="000000"/>
          <w:sz w:val="20"/>
          <w:szCs w:val="20"/>
        </w:rPr>
      </w:pPr>
      <w:r w:rsidRPr="00CC3CD7">
        <w:rPr>
          <w:rFonts w:ascii="Arial" w:hAnsi="Arial" w:cs="Arial"/>
          <w:color w:val="000000"/>
          <w:sz w:val="20"/>
          <w:szCs w:val="20"/>
        </w:rPr>
        <w:t>As medições serão realizadas mensalmente por técnicos da Prefeitura Municipal de Assis – Secretaria Municipal de Planejamento, Obras e Serviços, sendo a primeira delas realizada 30 (trinta) dias (corridos) após o início da obra (que dar-se-á no dia imediatamente posterior ao da emissão da ordem de serviço pela Secretaria Municipal de Planejamento, Obras e Serviços), e, as seguintes, a cada intervalo de 30 (trinta) dias (corridos) da anteriormente realizada;</w:t>
      </w:r>
    </w:p>
    <w:p w14:paraId="0CA0DB9F" w14:textId="77777777" w:rsidR="00CC3CD7" w:rsidRPr="00CC3CD7" w:rsidRDefault="00CC3CD7">
      <w:pPr>
        <w:pStyle w:val="PargrafodaLista"/>
        <w:widowControl/>
        <w:numPr>
          <w:ilvl w:val="2"/>
          <w:numId w:val="14"/>
        </w:numPr>
        <w:tabs>
          <w:tab w:val="left" w:pos="1134"/>
          <w:tab w:val="left" w:pos="1985"/>
        </w:tabs>
        <w:autoSpaceDE/>
        <w:autoSpaceDN/>
        <w:spacing w:line="276" w:lineRule="auto"/>
        <w:ind w:left="0" w:firstLine="1134"/>
        <w:contextualSpacing/>
        <w:rPr>
          <w:rFonts w:ascii="Arial" w:hAnsi="Arial" w:cs="Arial"/>
          <w:color w:val="000000"/>
          <w:sz w:val="20"/>
          <w:szCs w:val="20"/>
        </w:rPr>
      </w:pPr>
      <w:r w:rsidRPr="00CC3CD7">
        <w:rPr>
          <w:rFonts w:ascii="Arial" w:hAnsi="Arial" w:cs="Arial"/>
          <w:color w:val="000000"/>
          <w:sz w:val="20"/>
          <w:szCs w:val="20"/>
        </w:rPr>
        <w:t xml:space="preserve">A Secretaria Municipal de Planejamento Obras e Serviços indicará um Engenheiro de seu quadro de funcionários, para assegurar a perfeita execução da obra e serviços, em conformidade com as condições deste Edital e cláusulas contratuais, o qual será responsável pela aprovação das medições, até o final da obra. Por ocasião das medições o referido engenheiro deverá informar se os serviços executados estão de acordo com as especificações constantes do edital e seus anexos, e atendem as técnicas de execução determinadas; </w:t>
      </w:r>
    </w:p>
    <w:p w14:paraId="1216272D" w14:textId="77777777" w:rsidR="00CC3CD7" w:rsidRPr="00CC3CD7" w:rsidRDefault="00CC3CD7">
      <w:pPr>
        <w:pStyle w:val="PargrafodaLista"/>
        <w:widowControl/>
        <w:numPr>
          <w:ilvl w:val="2"/>
          <w:numId w:val="14"/>
        </w:numPr>
        <w:tabs>
          <w:tab w:val="left" w:pos="1134"/>
          <w:tab w:val="left" w:pos="1276"/>
          <w:tab w:val="left" w:pos="1985"/>
        </w:tabs>
        <w:autoSpaceDE/>
        <w:autoSpaceDN/>
        <w:spacing w:line="276" w:lineRule="auto"/>
        <w:ind w:left="0" w:firstLine="1134"/>
        <w:contextualSpacing/>
        <w:rPr>
          <w:rFonts w:ascii="Arial" w:hAnsi="Arial" w:cs="Arial"/>
          <w:color w:val="000000"/>
          <w:sz w:val="20"/>
          <w:szCs w:val="20"/>
        </w:rPr>
      </w:pPr>
      <w:r w:rsidRPr="00CC3CD7">
        <w:rPr>
          <w:rFonts w:ascii="Arial" w:hAnsi="Arial" w:cs="Arial"/>
          <w:color w:val="000000"/>
          <w:sz w:val="20"/>
          <w:szCs w:val="20"/>
        </w:rPr>
        <w:t>Os pagamentos serão efetuados no prazo de 05 (cinco) dias úteis contados da data de realização de cada medição, desde que constatado que os serviços foram corretamente executados, nos termos do item 11.1. retro, vedado qualquer forma de pagamento antecipado;</w:t>
      </w:r>
    </w:p>
    <w:p w14:paraId="76E9969A" w14:textId="77777777" w:rsidR="00CC3CD7" w:rsidRPr="00CC3CD7" w:rsidRDefault="00CC3CD7">
      <w:pPr>
        <w:pStyle w:val="PargrafodaLista"/>
        <w:widowControl/>
        <w:numPr>
          <w:ilvl w:val="2"/>
          <w:numId w:val="14"/>
        </w:numPr>
        <w:tabs>
          <w:tab w:val="left" w:pos="1134"/>
          <w:tab w:val="left" w:pos="1985"/>
        </w:tabs>
        <w:autoSpaceDE/>
        <w:autoSpaceDN/>
        <w:spacing w:line="276" w:lineRule="auto"/>
        <w:ind w:left="0" w:firstLine="1134"/>
        <w:contextualSpacing/>
        <w:rPr>
          <w:rFonts w:ascii="Arial" w:hAnsi="Arial" w:cs="Arial"/>
          <w:color w:val="000000"/>
          <w:sz w:val="20"/>
          <w:szCs w:val="20"/>
        </w:rPr>
      </w:pPr>
      <w:r w:rsidRPr="00CC3CD7">
        <w:rPr>
          <w:rFonts w:ascii="Arial" w:hAnsi="Arial" w:cs="Arial"/>
          <w:color w:val="000000"/>
          <w:sz w:val="20"/>
          <w:szCs w:val="20"/>
        </w:rPr>
        <w:t xml:space="preserve">A retenção dos encargos previdenciários relativa à obra ficará a cargo da Prefeitura Municipal de Assis, por força do contido no parágrafo 15 (e seus subitens) do tópico II, da Ordem de Serviço n.º 209, de 20.05.1999, do Instituto Nacional da Previdência Social - INSS. Na eventualidade da futura contratada apresentar a guia respectiva, quitada, também na forma do subitem 11.3.1.1 desta cláusula, a Administração ficará desobrigada da retenção; </w:t>
      </w:r>
    </w:p>
    <w:p w14:paraId="7A43870E" w14:textId="77777777" w:rsidR="00CC3CD7" w:rsidRPr="00CC3CD7" w:rsidRDefault="00CC3CD7" w:rsidP="00CC3CD7">
      <w:pPr>
        <w:pStyle w:val="PargrafodaLista"/>
        <w:tabs>
          <w:tab w:val="left" w:pos="1134"/>
          <w:tab w:val="left" w:pos="1276"/>
          <w:tab w:val="left" w:pos="2694"/>
        </w:tabs>
        <w:spacing w:line="276" w:lineRule="auto"/>
        <w:ind w:left="0" w:firstLine="1701"/>
        <w:rPr>
          <w:rFonts w:ascii="Arial" w:hAnsi="Arial" w:cs="Arial"/>
          <w:color w:val="000000"/>
          <w:sz w:val="20"/>
          <w:szCs w:val="20"/>
        </w:rPr>
      </w:pPr>
      <w:r w:rsidRPr="00CC3CD7">
        <w:rPr>
          <w:rFonts w:ascii="Arial" w:hAnsi="Arial" w:cs="Arial"/>
          <w:color w:val="000000"/>
          <w:sz w:val="20"/>
          <w:szCs w:val="20"/>
        </w:rPr>
        <w:t xml:space="preserve">11.3.1.1. </w:t>
      </w:r>
      <w:r w:rsidRPr="00CC3CD7">
        <w:rPr>
          <w:rFonts w:ascii="Arial" w:hAnsi="Arial" w:cs="Arial"/>
          <w:color w:val="000000"/>
          <w:sz w:val="20"/>
          <w:szCs w:val="20"/>
        </w:rPr>
        <w:tab/>
        <w:t>o pagamento relativo à primeira medição, ficará condicionado à entrega, pela futura adjudicatária, do Declaração, que se vencedor, apresentará a Secretaria de Planejamento, após 05 (cinco) dias úteis da assinatura do contrato sua inscrição no Cadastro Nacional de Obras (CNO), nos termos da Instrução Normativa RFB nº 2061, de 20 de dezembro de 2021, junto a Secretaria de Obras e Habitação, se assim o objeto necessitar;</w:t>
      </w:r>
    </w:p>
    <w:p w14:paraId="0BA120B2" w14:textId="77777777" w:rsidR="00CC3CD7" w:rsidRPr="00CC3CD7" w:rsidRDefault="00CC3CD7">
      <w:pPr>
        <w:pStyle w:val="PargrafodaLista"/>
        <w:widowControl/>
        <w:numPr>
          <w:ilvl w:val="3"/>
          <w:numId w:val="19"/>
        </w:numPr>
        <w:tabs>
          <w:tab w:val="left" w:pos="1134"/>
          <w:tab w:val="left" w:pos="1276"/>
          <w:tab w:val="left" w:pos="2694"/>
        </w:tabs>
        <w:autoSpaceDE/>
        <w:autoSpaceDN/>
        <w:spacing w:line="276" w:lineRule="auto"/>
        <w:ind w:left="0" w:firstLine="1701"/>
        <w:contextualSpacing/>
        <w:rPr>
          <w:rFonts w:ascii="Arial" w:hAnsi="Arial" w:cs="Arial"/>
          <w:color w:val="000000"/>
          <w:sz w:val="20"/>
          <w:szCs w:val="20"/>
        </w:rPr>
      </w:pPr>
      <w:r w:rsidRPr="00CC3CD7">
        <w:rPr>
          <w:rFonts w:ascii="Arial" w:hAnsi="Arial" w:cs="Arial"/>
          <w:color w:val="000000"/>
          <w:sz w:val="20"/>
          <w:szCs w:val="20"/>
        </w:rPr>
        <w:t>a última medição será realizada após conclusão da obra, sendo exigida baixa da matrícula no CNO, ou comprovação de solicitação de baixa, com apresentação do respectivo protocolo;</w:t>
      </w:r>
    </w:p>
    <w:p w14:paraId="3F7002D6" w14:textId="77777777" w:rsidR="00CC3CD7" w:rsidRPr="00CC3CD7" w:rsidRDefault="00CC3CD7">
      <w:pPr>
        <w:pStyle w:val="PargrafodaLista"/>
        <w:widowControl/>
        <w:numPr>
          <w:ilvl w:val="3"/>
          <w:numId w:val="19"/>
        </w:numPr>
        <w:tabs>
          <w:tab w:val="left" w:pos="1134"/>
          <w:tab w:val="left" w:pos="1276"/>
          <w:tab w:val="left" w:pos="2694"/>
        </w:tabs>
        <w:autoSpaceDE/>
        <w:autoSpaceDN/>
        <w:spacing w:line="276" w:lineRule="auto"/>
        <w:ind w:left="0" w:firstLine="1701"/>
        <w:contextualSpacing/>
        <w:rPr>
          <w:rFonts w:ascii="Arial" w:hAnsi="Arial" w:cs="Arial"/>
          <w:color w:val="000000"/>
          <w:sz w:val="20"/>
          <w:szCs w:val="20"/>
        </w:rPr>
      </w:pPr>
      <w:r w:rsidRPr="00CC3CD7">
        <w:rPr>
          <w:rFonts w:ascii="Arial" w:hAnsi="Arial" w:cs="Arial"/>
          <w:color w:val="000000"/>
          <w:sz w:val="20"/>
          <w:szCs w:val="20"/>
        </w:rPr>
        <w:t>com a conclusão da obra, apresentar Certidão Negativa de Débitos de Conclusão da Obra.</w:t>
      </w:r>
    </w:p>
    <w:p w14:paraId="4729B218" w14:textId="77777777" w:rsidR="00CC3CD7" w:rsidRPr="00CC3CD7" w:rsidRDefault="00CC3CD7" w:rsidP="00CC3CD7">
      <w:pPr>
        <w:pStyle w:val="PargrafodaLista"/>
        <w:tabs>
          <w:tab w:val="left" w:pos="1276"/>
        </w:tabs>
        <w:spacing w:line="276" w:lineRule="auto"/>
        <w:ind w:left="567"/>
        <w:rPr>
          <w:rFonts w:ascii="Arial" w:hAnsi="Arial" w:cs="Arial"/>
          <w:color w:val="000000"/>
          <w:sz w:val="20"/>
          <w:szCs w:val="20"/>
        </w:rPr>
      </w:pPr>
    </w:p>
    <w:p w14:paraId="25A22135" w14:textId="77777777" w:rsidR="00CC3CD7" w:rsidRPr="00CC3CD7" w:rsidRDefault="00CC3CD7">
      <w:pPr>
        <w:pStyle w:val="PargrafodaLista"/>
        <w:widowControl/>
        <w:numPr>
          <w:ilvl w:val="1"/>
          <w:numId w:val="14"/>
        </w:numPr>
        <w:tabs>
          <w:tab w:val="left" w:pos="1276"/>
        </w:tabs>
        <w:autoSpaceDE/>
        <w:autoSpaceDN/>
        <w:spacing w:line="276" w:lineRule="auto"/>
        <w:ind w:left="0" w:firstLine="567"/>
        <w:contextualSpacing/>
        <w:rPr>
          <w:rFonts w:ascii="Arial" w:hAnsi="Arial" w:cs="Arial"/>
          <w:color w:val="000000"/>
          <w:sz w:val="20"/>
          <w:szCs w:val="20"/>
        </w:rPr>
      </w:pPr>
      <w:r w:rsidRPr="00CC3CD7">
        <w:rPr>
          <w:rFonts w:ascii="Arial" w:hAnsi="Arial" w:cs="Arial"/>
          <w:color w:val="000000"/>
          <w:sz w:val="20"/>
          <w:szCs w:val="20"/>
        </w:rPr>
        <w:t>Não será admitida proposta com condição de pagamento diferente daquela definida nesta cláusula.</w:t>
      </w:r>
    </w:p>
    <w:p w14:paraId="57E0A39A" w14:textId="77777777" w:rsidR="00CC3CD7" w:rsidRPr="00CC3CD7" w:rsidRDefault="00CC3CD7">
      <w:pPr>
        <w:pStyle w:val="PargrafodaLista"/>
        <w:widowControl/>
        <w:numPr>
          <w:ilvl w:val="1"/>
          <w:numId w:val="14"/>
        </w:numPr>
        <w:tabs>
          <w:tab w:val="left" w:pos="1276"/>
        </w:tabs>
        <w:autoSpaceDE/>
        <w:autoSpaceDN/>
        <w:spacing w:line="276" w:lineRule="auto"/>
        <w:ind w:left="0" w:firstLine="567"/>
        <w:contextualSpacing/>
        <w:rPr>
          <w:rFonts w:ascii="Arial" w:hAnsi="Arial" w:cs="Arial"/>
          <w:color w:val="000000"/>
          <w:sz w:val="20"/>
          <w:szCs w:val="20"/>
        </w:rPr>
      </w:pPr>
      <w:r w:rsidRPr="00CC3CD7">
        <w:rPr>
          <w:rFonts w:ascii="Arial" w:hAnsi="Arial" w:cs="Arial"/>
          <w:color w:val="000000"/>
          <w:sz w:val="20"/>
          <w:szCs w:val="20"/>
        </w:rPr>
        <w:t>O pagamento será feito mediante crédito aberto em conta corrente em nome da Adjudicatária, que deverá indicar ao Departamento de Contabilidade do Município, o número de sua conta corrente, agência e banco correspondente.</w:t>
      </w:r>
    </w:p>
    <w:p w14:paraId="5FF1315F" w14:textId="77777777" w:rsidR="00CC3CD7" w:rsidRPr="00CC3CD7" w:rsidRDefault="00CC3CD7" w:rsidP="00CC3CD7">
      <w:pPr>
        <w:pStyle w:val="PargrafodaLista"/>
        <w:tabs>
          <w:tab w:val="left" w:pos="1276"/>
        </w:tabs>
        <w:spacing w:line="288" w:lineRule="auto"/>
        <w:ind w:left="1276"/>
        <w:rPr>
          <w:rFonts w:ascii="Arial" w:hAnsi="Arial" w:cs="Arial"/>
          <w:color w:val="000000"/>
          <w:sz w:val="20"/>
          <w:szCs w:val="20"/>
        </w:rPr>
      </w:pPr>
    </w:p>
    <w:p w14:paraId="42FFEEF7" w14:textId="77777777" w:rsidR="00CC3CD7" w:rsidRPr="00CC3CD7" w:rsidRDefault="00CC3CD7">
      <w:pPr>
        <w:pStyle w:val="Nivel01"/>
        <w:numPr>
          <w:ilvl w:val="0"/>
          <w:numId w:val="5"/>
        </w:numPr>
        <w:spacing w:before="0" w:line="276" w:lineRule="auto"/>
        <w:rPr>
          <w:rFonts w:ascii="Arial" w:hAnsi="Arial" w:cs="Arial"/>
          <w:color w:val="auto"/>
          <w:sz w:val="20"/>
          <w:szCs w:val="20"/>
        </w:rPr>
      </w:pPr>
      <w:r w:rsidRPr="00CC3CD7">
        <w:rPr>
          <w:rFonts w:ascii="Arial" w:hAnsi="Arial" w:cs="Arial"/>
          <w:color w:val="auto"/>
          <w:sz w:val="20"/>
          <w:szCs w:val="20"/>
        </w:rPr>
        <w:t>DOS RECURSOS ORÇAMENTÁRIOS</w:t>
      </w:r>
    </w:p>
    <w:p w14:paraId="6F7F5152" w14:textId="77777777" w:rsidR="00CC3CD7" w:rsidRPr="00CC3CD7" w:rsidRDefault="00CC3CD7" w:rsidP="00CC3CD7">
      <w:pPr>
        <w:tabs>
          <w:tab w:val="left" w:pos="1134"/>
        </w:tabs>
        <w:spacing w:line="276" w:lineRule="auto"/>
        <w:ind w:left="567"/>
        <w:jc w:val="both"/>
        <w:rPr>
          <w:rFonts w:ascii="Arial" w:hAnsi="Arial" w:cs="Arial"/>
          <w:sz w:val="20"/>
          <w:szCs w:val="20"/>
        </w:rPr>
      </w:pPr>
    </w:p>
    <w:p w14:paraId="025F9D98" w14:textId="77777777" w:rsidR="00CC3CD7" w:rsidRPr="00CC3CD7" w:rsidRDefault="00CC3CD7">
      <w:pPr>
        <w:widowControl/>
        <w:numPr>
          <w:ilvl w:val="1"/>
          <w:numId w:val="5"/>
        </w:numPr>
        <w:tabs>
          <w:tab w:val="left" w:pos="1134"/>
        </w:tabs>
        <w:autoSpaceDE/>
        <w:autoSpaceDN/>
        <w:spacing w:line="276" w:lineRule="auto"/>
        <w:ind w:left="0" w:firstLine="567"/>
        <w:jc w:val="both"/>
        <w:rPr>
          <w:rFonts w:ascii="Arial" w:hAnsi="Arial" w:cs="Arial"/>
          <w:sz w:val="20"/>
          <w:szCs w:val="20"/>
        </w:rPr>
      </w:pPr>
      <w:r w:rsidRPr="00CC3CD7">
        <w:rPr>
          <w:rFonts w:ascii="Arial" w:hAnsi="Arial" w:cs="Arial"/>
          <w:sz w:val="20"/>
          <w:szCs w:val="20"/>
        </w:rPr>
        <w:t>As despesas para atender a esta licitação estão programadas em dotação orçamentária própria, prevista no orçamento da Prefeitura de Assis para o exercício de 2026, na classificação abaixo:</w:t>
      </w:r>
    </w:p>
    <w:p w14:paraId="292D8BCA" w14:textId="77777777" w:rsidR="00CC3CD7" w:rsidRPr="002509C2" w:rsidRDefault="00CC3CD7" w:rsidP="00CC3CD7">
      <w:pPr>
        <w:spacing w:line="276" w:lineRule="auto"/>
        <w:ind w:left="1134"/>
        <w:jc w:val="both"/>
        <w:rPr>
          <w:rFonts w:ascii="Arial" w:hAnsi="Arial" w:cs="Arial"/>
          <w:sz w:val="20"/>
          <w:szCs w:val="20"/>
        </w:rPr>
      </w:pPr>
    </w:p>
    <w:p w14:paraId="5358875F" w14:textId="0734073D" w:rsidR="00CC3CD7" w:rsidRPr="002509C2" w:rsidRDefault="002509C2">
      <w:pPr>
        <w:pStyle w:val="PargrafodaLista"/>
        <w:widowControl/>
        <w:numPr>
          <w:ilvl w:val="0"/>
          <w:numId w:val="15"/>
        </w:numPr>
        <w:tabs>
          <w:tab w:val="left" w:pos="1276"/>
        </w:tabs>
        <w:autoSpaceDE/>
        <w:autoSpaceDN/>
        <w:spacing w:line="276" w:lineRule="auto"/>
        <w:ind w:left="1276" w:hanging="283"/>
        <w:contextualSpacing/>
        <w:rPr>
          <w:rFonts w:ascii="Arial" w:hAnsi="Arial" w:cs="Arial"/>
          <w:sz w:val="20"/>
          <w:szCs w:val="20"/>
        </w:rPr>
      </w:pPr>
      <w:r>
        <w:rPr>
          <w:rFonts w:ascii="Arial" w:hAnsi="Arial" w:cs="Arial"/>
          <w:sz w:val="20"/>
          <w:szCs w:val="20"/>
        </w:rPr>
        <w:t>08.244.0034.1736.0000</w:t>
      </w:r>
      <w:r w:rsidR="006D3D64" w:rsidRPr="002509C2">
        <w:rPr>
          <w:rFonts w:ascii="Arial" w:hAnsi="Arial" w:cs="Arial"/>
          <w:sz w:val="20"/>
          <w:szCs w:val="20"/>
        </w:rPr>
        <w:t xml:space="preserve"> 4.4.90.51.99</w:t>
      </w:r>
      <w:r w:rsidR="00CC3CD7" w:rsidRPr="002509C2">
        <w:rPr>
          <w:rFonts w:ascii="Arial" w:hAnsi="Arial" w:cs="Arial"/>
          <w:sz w:val="20"/>
          <w:szCs w:val="20"/>
        </w:rPr>
        <w:t xml:space="preserve"> (</w:t>
      </w:r>
      <w:r>
        <w:rPr>
          <w:rFonts w:ascii="Arial" w:hAnsi="Arial" w:cs="Arial"/>
          <w:sz w:val="20"/>
          <w:szCs w:val="20"/>
        </w:rPr>
        <w:t>989</w:t>
      </w:r>
      <w:r w:rsidR="00CC3CD7" w:rsidRPr="002509C2">
        <w:rPr>
          <w:rFonts w:ascii="Arial" w:hAnsi="Arial" w:cs="Arial"/>
          <w:sz w:val="20"/>
          <w:szCs w:val="20"/>
        </w:rPr>
        <w:t>).</w:t>
      </w:r>
    </w:p>
    <w:p w14:paraId="064E20D5" w14:textId="77777777" w:rsidR="00CC3CD7" w:rsidRPr="00CC3CD7" w:rsidRDefault="00CC3CD7" w:rsidP="00CC3CD7">
      <w:pPr>
        <w:pStyle w:val="Nivel01"/>
        <w:numPr>
          <w:ilvl w:val="0"/>
          <w:numId w:val="0"/>
        </w:numPr>
        <w:spacing w:before="0" w:line="288" w:lineRule="auto"/>
        <w:rPr>
          <w:rFonts w:ascii="Arial" w:hAnsi="Arial" w:cs="Arial"/>
          <w:color w:val="auto"/>
          <w:sz w:val="20"/>
          <w:szCs w:val="20"/>
        </w:rPr>
      </w:pPr>
    </w:p>
    <w:p w14:paraId="7E4E2C45" w14:textId="77777777" w:rsidR="00CC3CD7" w:rsidRPr="00CC3CD7" w:rsidRDefault="00CC3CD7">
      <w:pPr>
        <w:pStyle w:val="Nivel01"/>
        <w:numPr>
          <w:ilvl w:val="0"/>
          <w:numId w:val="5"/>
        </w:numPr>
        <w:spacing w:before="0" w:line="288" w:lineRule="auto"/>
        <w:rPr>
          <w:rFonts w:ascii="Arial" w:hAnsi="Arial" w:cs="Arial"/>
          <w:color w:val="auto"/>
          <w:sz w:val="20"/>
          <w:szCs w:val="20"/>
        </w:rPr>
      </w:pPr>
      <w:r w:rsidRPr="00CC3CD7">
        <w:rPr>
          <w:rFonts w:ascii="Arial" w:hAnsi="Arial" w:cs="Arial"/>
          <w:color w:val="auto"/>
          <w:sz w:val="20"/>
          <w:szCs w:val="20"/>
        </w:rPr>
        <w:t>DAS DISPOSIÇÕES GERAIS</w:t>
      </w:r>
    </w:p>
    <w:p w14:paraId="1805494E" w14:textId="77777777" w:rsidR="00CC3CD7" w:rsidRPr="00CC3CD7" w:rsidRDefault="00CC3CD7" w:rsidP="00CC3CD7">
      <w:pPr>
        <w:pStyle w:val="PargrafodaLista"/>
        <w:tabs>
          <w:tab w:val="left" w:pos="1134"/>
        </w:tabs>
        <w:spacing w:line="288" w:lineRule="auto"/>
        <w:ind w:left="567"/>
        <w:rPr>
          <w:rFonts w:ascii="Arial" w:hAnsi="Arial" w:cs="Arial"/>
          <w:color w:val="000000"/>
          <w:sz w:val="20"/>
          <w:szCs w:val="20"/>
        </w:rPr>
      </w:pPr>
    </w:p>
    <w:p w14:paraId="1DDA0117" w14:textId="77777777" w:rsidR="00CC3CD7" w:rsidRPr="00CC3CD7" w:rsidRDefault="00CC3CD7">
      <w:pPr>
        <w:pStyle w:val="PargrafodaLista"/>
        <w:widowControl/>
        <w:numPr>
          <w:ilvl w:val="1"/>
          <w:numId w:val="5"/>
        </w:numPr>
        <w:tabs>
          <w:tab w:val="left" w:pos="1276"/>
        </w:tabs>
        <w:autoSpaceDE/>
        <w:autoSpaceDN/>
        <w:spacing w:line="288" w:lineRule="auto"/>
        <w:ind w:left="0" w:firstLine="567"/>
        <w:rPr>
          <w:rFonts w:ascii="Arial" w:hAnsi="Arial" w:cs="Arial"/>
          <w:color w:val="000000"/>
          <w:sz w:val="20"/>
          <w:szCs w:val="20"/>
        </w:rPr>
      </w:pPr>
      <w:r w:rsidRPr="00CC3CD7">
        <w:rPr>
          <w:rFonts w:ascii="Arial" w:hAnsi="Arial" w:cs="Arial"/>
          <w:color w:val="000000"/>
          <w:sz w:val="20"/>
          <w:szCs w:val="20"/>
        </w:rPr>
        <w:t>Será divulgada ata da sessão pública no sistema eletrônico.</w:t>
      </w:r>
    </w:p>
    <w:p w14:paraId="4F689B55" w14:textId="77777777" w:rsidR="00CC3CD7" w:rsidRPr="00CC3CD7" w:rsidRDefault="00CC3CD7">
      <w:pPr>
        <w:pStyle w:val="PargrafodaLista"/>
        <w:widowControl/>
        <w:numPr>
          <w:ilvl w:val="1"/>
          <w:numId w:val="5"/>
        </w:numPr>
        <w:tabs>
          <w:tab w:val="left" w:pos="1276"/>
        </w:tabs>
        <w:autoSpaceDE/>
        <w:autoSpaceDN/>
        <w:spacing w:line="288" w:lineRule="auto"/>
        <w:ind w:left="0" w:firstLine="567"/>
        <w:contextualSpacing/>
        <w:rPr>
          <w:rFonts w:ascii="Arial" w:hAnsi="Arial" w:cs="Arial"/>
          <w:color w:val="000000"/>
          <w:sz w:val="20"/>
          <w:szCs w:val="20"/>
        </w:rPr>
      </w:pPr>
      <w:r w:rsidRPr="00CC3CD7">
        <w:rPr>
          <w:rFonts w:ascii="Arial" w:hAnsi="Arial" w:cs="Arial"/>
          <w:color w:val="000000"/>
          <w:sz w:val="20"/>
          <w:szCs w:val="20"/>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Contratação/Comissão.</w:t>
      </w:r>
    </w:p>
    <w:p w14:paraId="7B1BECC2" w14:textId="77777777" w:rsidR="00CC3CD7" w:rsidRPr="00CC3CD7" w:rsidRDefault="00CC3CD7">
      <w:pPr>
        <w:pStyle w:val="PargrafodaLista"/>
        <w:widowControl/>
        <w:numPr>
          <w:ilvl w:val="1"/>
          <w:numId w:val="5"/>
        </w:numPr>
        <w:tabs>
          <w:tab w:val="left" w:pos="1276"/>
        </w:tabs>
        <w:autoSpaceDE/>
        <w:autoSpaceDN/>
        <w:spacing w:line="288" w:lineRule="auto"/>
        <w:ind w:left="0" w:firstLine="567"/>
        <w:contextualSpacing/>
        <w:rPr>
          <w:rFonts w:ascii="Arial" w:hAnsi="Arial" w:cs="Arial"/>
          <w:color w:val="000000"/>
          <w:sz w:val="20"/>
          <w:szCs w:val="20"/>
        </w:rPr>
      </w:pPr>
      <w:r w:rsidRPr="00CC3CD7">
        <w:rPr>
          <w:rFonts w:ascii="Arial" w:hAnsi="Arial" w:cs="Arial"/>
          <w:color w:val="000000"/>
          <w:sz w:val="20"/>
          <w:szCs w:val="20"/>
        </w:rPr>
        <w:t>Todas as referências de tempo no Edital, no aviso e durante a sessão pública observarão o horário de Brasília - DF.</w:t>
      </w:r>
    </w:p>
    <w:p w14:paraId="7956C95B" w14:textId="77777777" w:rsidR="00CC3CD7" w:rsidRPr="00CC3CD7" w:rsidRDefault="00CC3CD7">
      <w:pPr>
        <w:pStyle w:val="PargrafodaLista"/>
        <w:widowControl/>
        <w:numPr>
          <w:ilvl w:val="1"/>
          <w:numId w:val="5"/>
        </w:numPr>
        <w:tabs>
          <w:tab w:val="left" w:pos="1276"/>
        </w:tabs>
        <w:autoSpaceDE/>
        <w:autoSpaceDN/>
        <w:spacing w:line="288" w:lineRule="auto"/>
        <w:ind w:left="0" w:firstLine="567"/>
        <w:contextualSpacing/>
        <w:rPr>
          <w:rFonts w:ascii="Arial" w:hAnsi="Arial" w:cs="Arial"/>
          <w:color w:val="000000"/>
          <w:sz w:val="20"/>
          <w:szCs w:val="20"/>
        </w:rPr>
      </w:pPr>
      <w:r w:rsidRPr="00CC3CD7">
        <w:rPr>
          <w:rFonts w:ascii="Arial" w:hAnsi="Arial" w:cs="Arial"/>
          <w:color w:val="000000"/>
          <w:sz w:val="20"/>
          <w:szCs w:val="20"/>
        </w:rPr>
        <w:t>A homologação do resultado desta licitação não implicará direito à contratação.</w:t>
      </w:r>
    </w:p>
    <w:p w14:paraId="1177A411" w14:textId="77777777" w:rsidR="00CC3CD7" w:rsidRPr="00CC3CD7" w:rsidRDefault="00CC3CD7">
      <w:pPr>
        <w:pStyle w:val="PargrafodaLista"/>
        <w:widowControl/>
        <w:numPr>
          <w:ilvl w:val="1"/>
          <w:numId w:val="5"/>
        </w:numPr>
        <w:tabs>
          <w:tab w:val="left" w:pos="1276"/>
        </w:tabs>
        <w:autoSpaceDE/>
        <w:autoSpaceDN/>
        <w:spacing w:line="288" w:lineRule="auto"/>
        <w:ind w:left="0" w:firstLine="567"/>
        <w:contextualSpacing/>
        <w:rPr>
          <w:rFonts w:ascii="Arial" w:hAnsi="Arial" w:cs="Arial"/>
          <w:color w:val="000000"/>
          <w:sz w:val="20"/>
          <w:szCs w:val="20"/>
        </w:rPr>
      </w:pPr>
      <w:r w:rsidRPr="00CC3CD7">
        <w:rPr>
          <w:rFonts w:ascii="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5DDEB54" w14:textId="77777777" w:rsidR="00CC3CD7" w:rsidRPr="00CC3CD7" w:rsidRDefault="00CC3CD7">
      <w:pPr>
        <w:pStyle w:val="PargrafodaLista"/>
        <w:widowControl/>
        <w:numPr>
          <w:ilvl w:val="1"/>
          <w:numId w:val="5"/>
        </w:numPr>
        <w:tabs>
          <w:tab w:val="left" w:pos="1276"/>
        </w:tabs>
        <w:autoSpaceDE/>
        <w:autoSpaceDN/>
        <w:spacing w:line="288" w:lineRule="auto"/>
        <w:ind w:left="0" w:firstLine="567"/>
        <w:contextualSpacing/>
        <w:rPr>
          <w:rFonts w:ascii="Arial" w:hAnsi="Arial" w:cs="Arial"/>
          <w:color w:val="000000"/>
          <w:sz w:val="20"/>
          <w:szCs w:val="20"/>
        </w:rPr>
      </w:pPr>
      <w:r w:rsidRPr="00CC3CD7">
        <w:rPr>
          <w:rFonts w:ascii="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D99D67A" w14:textId="77777777" w:rsidR="00CC3CD7" w:rsidRPr="00CC3CD7" w:rsidRDefault="00CC3CD7">
      <w:pPr>
        <w:pStyle w:val="PargrafodaLista"/>
        <w:widowControl/>
        <w:numPr>
          <w:ilvl w:val="1"/>
          <w:numId w:val="5"/>
        </w:numPr>
        <w:tabs>
          <w:tab w:val="left" w:pos="1276"/>
        </w:tabs>
        <w:autoSpaceDE/>
        <w:autoSpaceDN/>
        <w:spacing w:line="288" w:lineRule="auto"/>
        <w:ind w:left="0" w:firstLine="567"/>
        <w:contextualSpacing/>
        <w:rPr>
          <w:rFonts w:ascii="Arial" w:hAnsi="Arial" w:cs="Arial"/>
          <w:color w:val="000000"/>
          <w:sz w:val="20"/>
          <w:szCs w:val="20"/>
        </w:rPr>
      </w:pPr>
      <w:r w:rsidRPr="00CC3CD7">
        <w:rPr>
          <w:rFonts w:ascii="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31C5BB72" w14:textId="77777777" w:rsidR="00CC3CD7" w:rsidRPr="00CC3CD7" w:rsidRDefault="00CC3CD7">
      <w:pPr>
        <w:pStyle w:val="PargrafodaLista"/>
        <w:widowControl/>
        <w:numPr>
          <w:ilvl w:val="1"/>
          <w:numId w:val="5"/>
        </w:numPr>
        <w:tabs>
          <w:tab w:val="left" w:pos="1276"/>
        </w:tabs>
        <w:autoSpaceDE/>
        <w:autoSpaceDN/>
        <w:spacing w:line="288" w:lineRule="auto"/>
        <w:ind w:left="0" w:firstLine="567"/>
        <w:contextualSpacing/>
        <w:rPr>
          <w:rFonts w:ascii="Arial" w:hAnsi="Arial" w:cs="Arial"/>
          <w:color w:val="000000"/>
          <w:sz w:val="20"/>
          <w:szCs w:val="20"/>
        </w:rPr>
      </w:pPr>
      <w:r w:rsidRPr="00CC3CD7">
        <w:rPr>
          <w:rFonts w:ascii="Arial" w:hAnsi="Arial" w:cs="Arial"/>
          <w:color w:val="000000"/>
          <w:sz w:val="20"/>
          <w:szCs w:val="20"/>
        </w:rPr>
        <w:t>Em caso de divergência entre disposições deste Edital e de seus anexos ou demais peças que compõem o processo, prevalecerá as deste Edital.</w:t>
      </w:r>
    </w:p>
    <w:p w14:paraId="09B4D5F1" w14:textId="77777777" w:rsidR="00CC3CD7" w:rsidRPr="00CC3CD7" w:rsidRDefault="00CC3CD7">
      <w:pPr>
        <w:pStyle w:val="PargrafodaLista"/>
        <w:widowControl/>
        <w:numPr>
          <w:ilvl w:val="1"/>
          <w:numId w:val="5"/>
        </w:numPr>
        <w:tabs>
          <w:tab w:val="left" w:pos="1276"/>
        </w:tabs>
        <w:autoSpaceDE/>
        <w:autoSpaceDN/>
        <w:spacing w:line="288" w:lineRule="auto"/>
        <w:ind w:left="0" w:firstLine="567"/>
        <w:rPr>
          <w:rFonts w:ascii="Arial" w:hAnsi="Arial" w:cs="Arial"/>
          <w:color w:val="000000"/>
          <w:sz w:val="20"/>
          <w:szCs w:val="20"/>
        </w:rPr>
      </w:pPr>
      <w:r w:rsidRPr="00CC3CD7">
        <w:rPr>
          <w:rFonts w:ascii="Arial" w:hAnsi="Arial" w:cs="Arial"/>
          <w:color w:val="000000"/>
          <w:sz w:val="20"/>
          <w:szCs w:val="20"/>
        </w:rPr>
        <w:t xml:space="preserve">O Edital e seus anexos estão disponíveis, na íntegra, no Portal Nacional de Contratações Públicas (PNCP) e endereço eletrônico </w:t>
      </w:r>
      <w:hyperlink r:id="rId11" w:history="1">
        <w:r w:rsidRPr="00CC3CD7">
          <w:rPr>
            <w:rStyle w:val="Hyperlink"/>
            <w:rFonts w:ascii="Arial" w:hAnsi="Arial" w:cs="Arial"/>
            <w:sz w:val="20"/>
            <w:szCs w:val="20"/>
          </w:rPr>
          <w:t>www.assis.sp.gov.br</w:t>
        </w:r>
      </w:hyperlink>
      <w:r w:rsidRPr="00CC3CD7">
        <w:rPr>
          <w:rFonts w:ascii="Arial" w:hAnsi="Arial" w:cs="Arial"/>
          <w:color w:val="000000"/>
          <w:sz w:val="20"/>
          <w:szCs w:val="20"/>
        </w:rPr>
        <w:t>.</w:t>
      </w:r>
    </w:p>
    <w:p w14:paraId="798023A3" w14:textId="77777777" w:rsidR="00CC3CD7" w:rsidRPr="00CC3CD7" w:rsidRDefault="00CC3CD7" w:rsidP="00CC3CD7">
      <w:pPr>
        <w:pStyle w:val="PargrafodaLista"/>
        <w:tabs>
          <w:tab w:val="left" w:pos="1276"/>
        </w:tabs>
        <w:spacing w:line="288" w:lineRule="auto"/>
        <w:ind w:left="567"/>
        <w:rPr>
          <w:rFonts w:ascii="Arial" w:hAnsi="Arial" w:cs="Arial"/>
          <w:color w:val="000000"/>
          <w:sz w:val="20"/>
          <w:szCs w:val="20"/>
        </w:rPr>
      </w:pPr>
    </w:p>
    <w:p w14:paraId="43E4210C" w14:textId="77777777" w:rsidR="00CC3CD7" w:rsidRPr="00CC3CD7" w:rsidRDefault="00CC3CD7">
      <w:pPr>
        <w:widowControl/>
        <w:numPr>
          <w:ilvl w:val="1"/>
          <w:numId w:val="13"/>
        </w:numPr>
        <w:tabs>
          <w:tab w:val="left" w:pos="1276"/>
        </w:tabs>
        <w:autoSpaceDE/>
        <w:autoSpaceDN/>
        <w:spacing w:line="288" w:lineRule="auto"/>
        <w:ind w:left="0" w:firstLine="567"/>
        <w:jc w:val="both"/>
        <w:rPr>
          <w:rFonts w:ascii="Arial" w:hAnsi="Arial" w:cs="Arial"/>
          <w:color w:val="000000"/>
          <w:sz w:val="20"/>
          <w:szCs w:val="20"/>
        </w:rPr>
      </w:pPr>
      <w:r w:rsidRPr="00CC3CD7">
        <w:rPr>
          <w:rFonts w:ascii="Arial" w:hAnsi="Arial" w:cs="Arial"/>
          <w:color w:val="000000"/>
          <w:sz w:val="20"/>
          <w:szCs w:val="20"/>
        </w:rPr>
        <w:t>Integram este Edital, para todos os fins e efeitos, os seguintes anexos:</w:t>
      </w:r>
    </w:p>
    <w:p w14:paraId="21D49484" w14:textId="77777777" w:rsidR="00CC3CD7" w:rsidRPr="00CC3CD7" w:rsidRDefault="00CC3CD7" w:rsidP="00CC3CD7">
      <w:pPr>
        <w:tabs>
          <w:tab w:val="left" w:pos="1134"/>
        </w:tabs>
        <w:spacing w:line="276" w:lineRule="auto"/>
        <w:ind w:left="567"/>
        <w:jc w:val="both"/>
        <w:rPr>
          <w:rFonts w:ascii="Arial" w:hAnsi="Arial" w:cs="Arial"/>
          <w:color w:val="000000"/>
          <w:sz w:val="20"/>
          <w:szCs w:val="20"/>
        </w:rPr>
      </w:pPr>
    </w:p>
    <w:p w14:paraId="7352468B" w14:textId="77777777" w:rsidR="00CC3CD7" w:rsidRPr="00CC3CD7" w:rsidRDefault="00CC3CD7">
      <w:pPr>
        <w:pStyle w:val="Nivel3"/>
        <w:numPr>
          <w:ilvl w:val="2"/>
          <w:numId w:val="5"/>
        </w:numPr>
        <w:tabs>
          <w:tab w:val="left" w:pos="1985"/>
        </w:tabs>
        <w:spacing w:before="0" w:after="0"/>
        <w:ind w:left="0" w:firstLine="1134"/>
        <w:rPr>
          <w:rFonts w:ascii="Arial" w:hAnsi="Arial"/>
          <w:iCs/>
        </w:rPr>
      </w:pPr>
      <w:r w:rsidRPr="00CC3CD7">
        <w:rPr>
          <w:rFonts w:ascii="Arial" w:hAnsi="Arial"/>
        </w:rPr>
        <w:t>ANEXO I - Projeto Básico; Memorial Descritivo; Planilha Proposta; Planilha Estimativa de Custos; Cronograma Físico-Financeiro; Diário de Obras,</w:t>
      </w:r>
    </w:p>
    <w:p w14:paraId="36694459" w14:textId="77777777" w:rsidR="00CC3CD7" w:rsidRPr="00CC3CD7" w:rsidRDefault="00CC3CD7">
      <w:pPr>
        <w:pStyle w:val="Nivel3"/>
        <w:numPr>
          <w:ilvl w:val="2"/>
          <w:numId w:val="5"/>
        </w:numPr>
        <w:tabs>
          <w:tab w:val="left" w:pos="1985"/>
        </w:tabs>
        <w:spacing w:before="0" w:after="0"/>
        <w:ind w:left="0" w:firstLine="1134"/>
        <w:rPr>
          <w:rFonts w:ascii="Arial" w:hAnsi="Arial"/>
          <w:iCs/>
        </w:rPr>
      </w:pPr>
      <w:r w:rsidRPr="00CC3CD7">
        <w:rPr>
          <w:rFonts w:ascii="Arial" w:hAnsi="Arial"/>
        </w:rPr>
        <w:t>ANEXO II - minuta de termo de contrato.</w:t>
      </w:r>
    </w:p>
    <w:p w14:paraId="7F6FDBED" w14:textId="77777777" w:rsidR="00CC3CD7" w:rsidRPr="00CC3CD7" w:rsidRDefault="00CC3CD7">
      <w:pPr>
        <w:widowControl/>
        <w:numPr>
          <w:ilvl w:val="2"/>
          <w:numId w:val="13"/>
        </w:numPr>
        <w:tabs>
          <w:tab w:val="left" w:pos="1985"/>
        </w:tabs>
        <w:autoSpaceDE/>
        <w:autoSpaceDN/>
        <w:spacing w:line="276" w:lineRule="auto"/>
        <w:ind w:hanging="2631"/>
        <w:jc w:val="both"/>
        <w:rPr>
          <w:rFonts w:ascii="Arial" w:hAnsi="Arial" w:cs="Arial"/>
          <w:color w:val="000000"/>
          <w:sz w:val="20"/>
          <w:szCs w:val="20"/>
        </w:rPr>
      </w:pPr>
      <w:r w:rsidRPr="00CC3CD7">
        <w:rPr>
          <w:rFonts w:ascii="Arial" w:hAnsi="Arial" w:cs="Arial"/>
          <w:color w:val="000000"/>
          <w:sz w:val="20"/>
          <w:szCs w:val="20"/>
        </w:rPr>
        <w:t>ANEXO III - Declaração inciso XXXIII do art. 7º da Constituição Federal.</w:t>
      </w:r>
    </w:p>
    <w:p w14:paraId="01550BE3" w14:textId="77777777" w:rsidR="00CC3CD7" w:rsidRDefault="00CC3CD7">
      <w:pPr>
        <w:widowControl/>
        <w:numPr>
          <w:ilvl w:val="2"/>
          <w:numId w:val="13"/>
        </w:numPr>
        <w:tabs>
          <w:tab w:val="left" w:pos="1985"/>
        </w:tabs>
        <w:autoSpaceDE/>
        <w:autoSpaceDN/>
        <w:spacing w:line="276" w:lineRule="auto"/>
        <w:ind w:left="0" w:firstLine="1134"/>
        <w:jc w:val="both"/>
        <w:rPr>
          <w:rFonts w:ascii="Arial" w:hAnsi="Arial" w:cs="Arial"/>
          <w:color w:val="000000"/>
          <w:sz w:val="20"/>
          <w:szCs w:val="20"/>
        </w:rPr>
      </w:pPr>
      <w:r w:rsidRPr="00CC3CD7">
        <w:rPr>
          <w:rFonts w:ascii="Arial" w:hAnsi="Arial" w:cs="Arial"/>
          <w:color w:val="000000"/>
          <w:sz w:val="20"/>
          <w:szCs w:val="20"/>
        </w:rPr>
        <w:t>ANEXO IV - Declaração de que o licitante tomou conhecimento de todas as informações e das condições locais para o cumprimento das obrigações objeto da licitação.</w:t>
      </w:r>
    </w:p>
    <w:p w14:paraId="6AAA0869" w14:textId="1811907E" w:rsidR="00964CA4" w:rsidRPr="00CC3CD7" w:rsidRDefault="00964CA4">
      <w:pPr>
        <w:widowControl/>
        <w:numPr>
          <w:ilvl w:val="2"/>
          <w:numId w:val="13"/>
        </w:numPr>
        <w:tabs>
          <w:tab w:val="left" w:pos="1985"/>
        </w:tabs>
        <w:autoSpaceDE/>
        <w:autoSpaceDN/>
        <w:spacing w:line="276" w:lineRule="auto"/>
        <w:ind w:left="0" w:firstLine="1134"/>
        <w:jc w:val="both"/>
        <w:rPr>
          <w:rFonts w:ascii="Arial" w:hAnsi="Arial" w:cs="Arial"/>
          <w:color w:val="000000"/>
          <w:sz w:val="20"/>
          <w:szCs w:val="20"/>
        </w:rPr>
      </w:pPr>
      <w:r>
        <w:rPr>
          <w:rFonts w:ascii="Arial" w:hAnsi="Arial" w:cs="Arial"/>
          <w:color w:val="000000"/>
          <w:sz w:val="20"/>
          <w:szCs w:val="20"/>
        </w:rPr>
        <w:t xml:space="preserve">ANEXO V - Declaração </w:t>
      </w:r>
      <w:r w:rsidRPr="00A53DF4">
        <w:rPr>
          <w:rFonts w:ascii="Arial" w:hAnsi="Arial" w:cs="Arial"/>
          <w:sz w:val="20"/>
          <w:szCs w:val="20"/>
        </w:rPr>
        <w:t>de elaboração independente de proposta</w:t>
      </w:r>
      <w:r>
        <w:rPr>
          <w:rFonts w:ascii="Arial" w:hAnsi="Arial" w:cs="Arial"/>
          <w:sz w:val="20"/>
          <w:szCs w:val="20"/>
        </w:rPr>
        <w:t>.</w:t>
      </w:r>
    </w:p>
    <w:p w14:paraId="36B5AF73" w14:textId="77777777" w:rsidR="00CC3CD7" w:rsidRPr="00CC3CD7" w:rsidRDefault="00CC3CD7" w:rsidP="00CC3CD7">
      <w:pPr>
        <w:spacing w:line="276" w:lineRule="auto"/>
        <w:ind w:right="-15"/>
        <w:jc w:val="center"/>
        <w:rPr>
          <w:rFonts w:ascii="Arial" w:hAnsi="Arial" w:cs="Arial"/>
          <w:color w:val="000000"/>
          <w:sz w:val="20"/>
          <w:szCs w:val="20"/>
        </w:rPr>
      </w:pPr>
    </w:p>
    <w:p w14:paraId="73189A27" w14:textId="77777777" w:rsidR="00CC3CD7" w:rsidRPr="00CC3CD7" w:rsidRDefault="00CC3CD7" w:rsidP="00CC3CD7">
      <w:pPr>
        <w:spacing w:line="288" w:lineRule="auto"/>
        <w:ind w:right="-15"/>
        <w:jc w:val="center"/>
        <w:rPr>
          <w:rFonts w:ascii="Arial" w:hAnsi="Arial" w:cs="Arial"/>
          <w:color w:val="000000"/>
          <w:sz w:val="20"/>
          <w:szCs w:val="20"/>
        </w:rPr>
      </w:pPr>
    </w:p>
    <w:p w14:paraId="11DECB7F" w14:textId="77777777" w:rsidR="00CC3CD7" w:rsidRPr="00CC3CD7" w:rsidRDefault="00CC3CD7" w:rsidP="00CC3CD7">
      <w:pPr>
        <w:spacing w:line="288" w:lineRule="auto"/>
        <w:ind w:right="-15"/>
        <w:jc w:val="center"/>
        <w:rPr>
          <w:rFonts w:ascii="Arial" w:hAnsi="Arial" w:cs="Arial"/>
          <w:color w:val="000000"/>
          <w:sz w:val="20"/>
          <w:szCs w:val="20"/>
        </w:rPr>
      </w:pPr>
    </w:p>
    <w:p w14:paraId="2B318E65" w14:textId="3908F77C" w:rsidR="00CC3CD7" w:rsidRPr="00CC3CD7" w:rsidRDefault="00CC3CD7" w:rsidP="00CC3CD7">
      <w:pPr>
        <w:spacing w:line="288" w:lineRule="auto"/>
        <w:ind w:right="-15"/>
        <w:jc w:val="center"/>
        <w:rPr>
          <w:rFonts w:ascii="Arial" w:hAnsi="Arial" w:cs="Arial"/>
          <w:color w:val="000000"/>
          <w:sz w:val="20"/>
          <w:szCs w:val="20"/>
        </w:rPr>
      </w:pPr>
      <w:r w:rsidRPr="00CC3CD7">
        <w:rPr>
          <w:rFonts w:ascii="Arial" w:hAnsi="Arial" w:cs="Arial"/>
          <w:color w:val="000000"/>
          <w:sz w:val="20"/>
          <w:szCs w:val="20"/>
        </w:rPr>
        <w:t xml:space="preserve">Assis, </w:t>
      </w:r>
      <w:r w:rsidR="006D3D64">
        <w:rPr>
          <w:rFonts w:ascii="Arial" w:hAnsi="Arial" w:cs="Arial"/>
          <w:color w:val="000000"/>
          <w:sz w:val="20"/>
          <w:szCs w:val="20"/>
        </w:rPr>
        <w:t>___</w:t>
      </w:r>
      <w:r w:rsidRPr="00CC3CD7">
        <w:rPr>
          <w:rFonts w:ascii="Arial" w:hAnsi="Arial" w:cs="Arial"/>
          <w:color w:val="000000"/>
          <w:sz w:val="20"/>
          <w:szCs w:val="20"/>
        </w:rPr>
        <w:t xml:space="preserve"> de </w:t>
      </w:r>
      <w:r w:rsidR="006D3D64">
        <w:rPr>
          <w:rFonts w:ascii="Arial" w:hAnsi="Arial" w:cs="Arial"/>
          <w:color w:val="000000"/>
          <w:sz w:val="20"/>
          <w:szCs w:val="20"/>
        </w:rPr>
        <w:t>_________________</w:t>
      </w:r>
      <w:r w:rsidRPr="00CC3CD7">
        <w:rPr>
          <w:rFonts w:ascii="Arial" w:hAnsi="Arial" w:cs="Arial"/>
          <w:color w:val="000000"/>
          <w:sz w:val="20"/>
          <w:szCs w:val="20"/>
        </w:rPr>
        <w:t xml:space="preserve"> de 2026.</w:t>
      </w:r>
    </w:p>
    <w:p w14:paraId="27308891" w14:textId="77777777" w:rsidR="00CC3CD7" w:rsidRPr="00CC3CD7" w:rsidRDefault="00CC3CD7" w:rsidP="00CC3CD7">
      <w:pPr>
        <w:spacing w:line="288" w:lineRule="auto"/>
        <w:ind w:right="-15"/>
        <w:jc w:val="center"/>
        <w:rPr>
          <w:rFonts w:ascii="Arial" w:hAnsi="Arial" w:cs="Arial"/>
          <w:color w:val="000000"/>
          <w:sz w:val="20"/>
          <w:szCs w:val="20"/>
        </w:rPr>
      </w:pPr>
    </w:p>
    <w:p w14:paraId="0BF3EE48" w14:textId="77777777" w:rsidR="00CC3CD7" w:rsidRPr="00CC3CD7" w:rsidRDefault="00CC3CD7" w:rsidP="00CC3CD7">
      <w:pPr>
        <w:spacing w:line="288" w:lineRule="auto"/>
        <w:ind w:right="-15"/>
        <w:jc w:val="center"/>
        <w:rPr>
          <w:rFonts w:ascii="Arial" w:hAnsi="Arial" w:cs="Arial"/>
          <w:color w:val="000000"/>
          <w:sz w:val="20"/>
          <w:szCs w:val="20"/>
        </w:rPr>
      </w:pPr>
    </w:p>
    <w:p w14:paraId="2808FE33" w14:textId="77777777" w:rsidR="00CC3CD7" w:rsidRPr="00CC3CD7" w:rsidRDefault="00CC3CD7" w:rsidP="00CC3CD7">
      <w:pPr>
        <w:spacing w:line="288" w:lineRule="auto"/>
        <w:ind w:right="-15"/>
        <w:jc w:val="center"/>
        <w:rPr>
          <w:rFonts w:ascii="Arial" w:hAnsi="Arial" w:cs="Arial"/>
          <w:color w:val="000000"/>
          <w:sz w:val="20"/>
          <w:szCs w:val="20"/>
        </w:rPr>
      </w:pPr>
    </w:p>
    <w:p w14:paraId="7C0CAD49" w14:textId="77777777" w:rsidR="00CC3CD7" w:rsidRPr="00CC3CD7" w:rsidRDefault="00CC3CD7" w:rsidP="00CC3CD7">
      <w:pPr>
        <w:spacing w:line="288" w:lineRule="auto"/>
        <w:ind w:right="-15"/>
        <w:jc w:val="center"/>
        <w:rPr>
          <w:rFonts w:ascii="Arial" w:hAnsi="Arial" w:cs="Arial"/>
          <w:color w:val="000000"/>
          <w:sz w:val="20"/>
          <w:szCs w:val="20"/>
        </w:rPr>
      </w:pPr>
      <w:r w:rsidRPr="00CC3CD7">
        <w:rPr>
          <w:rFonts w:ascii="Arial" w:hAnsi="Arial" w:cs="Arial"/>
          <w:color w:val="000000"/>
          <w:sz w:val="20"/>
          <w:szCs w:val="20"/>
        </w:rPr>
        <w:t>...............................................</w:t>
      </w:r>
    </w:p>
    <w:p w14:paraId="0D60C3A8" w14:textId="77777777" w:rsidR="00CC3CD7" w:rsidRPr="00CC3CD7" w:rsidRDefault="00CC3CD7" w:rsidP="00CC3CD7">
      <w:pPr>
        <w:jc w:val="center"/>
        <w:rPr>
          <w:rFonts w:ascii="Arial" w:hAnsi="Arial" w:cs="Arial"/>
          <w:b/>
          <w:bCs/>
          <w:caps/>
          <w:noProof/>
          <w:sz w:val="20"/>
          <w:szCs w:val="20"/>
          <w:lang w:val="es-ES_tradnl"/>
        </w:rPr>
      </w:pPr>
      <w:r w:rsidRPr="00CC3CD7">
        <w:rPr>
          <w:rFonts w:ascii="Arial" w:hAnsi="Arial" w:cs="Arial"/>
          <w:b/>
          <w:bCs/>
          <w:caps/>
          <w:noProof/>
          <w:sz w:val="20"/>
          <w:szCs w:val="20"/>
          <w:lang w:val="es-ES_tradnl"/>
        </w:rPr>
        <w:t>TELMA GONÇALVES CARNEIRO SPERA DE ANDRADE</w:t>
      </w:r>
    </w:p>
    <w:p w14:paraId="543EBA81" w14:textId="77777777" w:rsidR="00CC3CD7" w:rsidRPr="00CC3CD7" w:rsidRDefault="00CC3CD7" w:rsidP="00CC3CD7">
      <w:pPr>
        <w:spacing w:line="288" w:lineRule="auto"/>
        <w:ind w:right="-15"/>
        <w:jc w:val="center"/>
        <w:rPr>
          <w:rFonts w:ascii="Arial" w:hAnsi="Arial" w:cs="Arial"/>
          <w:b/>
          <w:color w:val="000000"/>
          <w:sz w:val="20"/>
          <w:szCs w:val="20"/>
        </w:rPr>
      </w:pPr>
      <w:r w:rsidRPr="00CC3CD7">
        <w:rPr>
          <w:rFonts w:ascii="Arial" w:hAnsi="Arial" w:cs="Arial"/>
          <w:b/>
          <w:bCs/>
          <w:caps/>
          <w:noProof/>
          <w:sz w:val="20"/>
          <w:szCs w:val="20"/>
        </w:rPr>
        <w:t>PREFEITA</w:t>
      </w:r>
    </w:p>
    <w:p w14:paraId="0585C2BB" w14:textId="77777777" w:rsidR="00CC3CD7" w:rsidRPr="00CC3CD7" w:rsidRDefault="00CC3CD7" w:rsidP="00CC3CD7">
      <w:pPr>
        <w:pStyle w:val="Nivel2"/>
        <w:numPr>
          <w:ilvl w:val="0"/>
          <w:numId w:val="0"/>
        </w:numPr>
        <w:spacing w:before="0" w:after="0"/>
        <w:rPr>
          <w:rFonts w:ascii="Arial" w:hAnsi="Arial" w:cs="Arial"/>
        </w:rPr>
      </w:pPr>
    </w:p>
    <w:p w14:paraId="778C2791" w14:textId="77777777" w:rsidR="00CC3CD7" w:rsidRPr="00CC3CD7" w:rsidRDefault="00CC3CD7" w:rsidP="00CC3CD7">
      <w:pPr>
        <w:spacing w:after="200" w:line="276" w:lineRule="auto"/>
        <w:rPr>
          <w:rFonts w:ascii="Arial" w:hAnsi="Arial" w:cs="Arial"/>
          <w:sz w:val="20"/>
          <w:szCs w:val="20"/>
        </w:rPr>
      </w:pPr>
      <w:r w:rsidRPr="00CC3CD7">
        <w:rPr>
          <w:rFonts w:ascii="Arial" w:hAnsi="Arial" w:cs="Arial"/>
          <w:sz w:val="20"/>
          <w:szCs w:val="20"/>
        </w:rPr>
        <w:br w:type="page"/>
      </w:r>
    </w:p>
    <w:p w14:paraId="0DBF1498" w14:textId="77777777" w:rsidR="00CC3CD7" w:rsidRPr="00CC3CD7" w:rsidRDefault="00CC3CD7" w:rsidP="00CC3CD7">
      <w:pPr>
        <w:jc w:val="both"/>
        <w:rPr>
          <w:rFonts w:ascii="Arial" w:hAnsi="Arial" w:cs="Arial"/>
          <w:sz w:val="20"/>
          <w:szCs w:val="20"/>
        </w:rPr>
      </w:pPr>
    </w:p>
    <w:p w14:paraId="7685C49C" w14:textId="77777777" w:rsidR="00CC3CD7" w:rsidRPr="00CC3CD7" w:rsidRDefault="00CC3CD7" w:rsidP="00CC3CD7">
      <w:pPr>
        <w:pStyle w:val="Ttulo2"/>
        <w:rPr>
          <w:bCs w:val="0"/>
          <w:sz w:val="20"/>
          <w:szCs w:val="20"/>
        </w:rPr>
      </w:pPr>
      <w:r w:rsidRPr="00CC3CD7">
        <w:rPr>
          <w:sz w:val="20"/>
          <w:szCs w:val="20"/>
        </w:rPr>
        <w:t>ANEXO I</w:t>
      </w:r>
    </w:p>
    <w:p w14:paraId="04D49A20" w14:textId="77777777" w:rsidR="00CC3CD7" w:rsidRPr="00CC3CD7" w:rsidRDefault="00CC3CD7" w:rsidP="00CC3CD7">
      <w:pPr>
        <w:jc w:val="both"/>
        <w:rPr>
          <w:rFonts w:ascii="Arial" w:hAnsi="Arial" w:cs="Arial"/>
          <w:sz w:val="20"/>
          <w:szCs w:val="20"/>
        </w:rPr>
      </w:pPr>
    </w:p>
    <w:p w14:paraId="6B295E11" w14:textId="21501378" w:rsidR="00CC3CD7" w:rsidRPr="00CC3CD7" w:rsidRDefault="00CC3CD7" w:rsidP="00CC3CD7">
      <w:pPr>
        <w:tabs>
          <w:tab w:val="left" w:pos="3402"/>
        </w:tabs>
        <w:jc w:val="center"/>
        <w:rPr>
          <w:rFonts w:ascii="Arial" w:hAnsi="Arial" w:cs="Arial"/>
          <w:b/>
          <w:bCs/>
          <w:sz w:val="20"/>
          <w:szCs w:val="20"/>
        </w:rPr>
      </w:pPr>
      <w:r w:rsidRPr="00CC3CD7">
        <w:rPr>
          <w:rFonts w:ascii="Arial" w:hAnsi="Arial" w:cs="Arial"/>
          <w:b/>
          <w:bCs/>
          <w:sz w:val="20"/>
          <w:szCs w:val="20"/>
        </w:rPr>
        <w:t xml:space="preserve">Ref.: PROCESSO N.º </w:t>
      </w:r>
      <w:r w:rsidR="002509C2">
        <w:rPr>
          <w:rFonts w:ascii="Arial" w:hAnsi="Arial" w:cs="Arial"/>
          <w:b/>
          <w:bCs/>
          <w:sz w:val="20"/>
          <w:szCs w:val="20"/>
        </w:rPr>
        <w:t>___</w:t>
      </w:r>
      <w:r w:rsidRPr="00CC3CD7">
        <w:rPr>
          <w:rFonts w:ascii="Arial" w:hAnsi="Arial" w:cs="Arial"/>
          <w:b/>
          <w:bCs/>
          <w:sz w:val="20"/>
          <w:szCs w:val="20"/>
        </w:rPr>
        <w:t>/2026</w:t>
      </w:r>
    </w:p>
    <w:p w14:paraId="2D0AA4F8" w14:textId="2D5108AF" w:rsidR="00CC3CD7" w:rsidRPr="00CC3CD7" w:rsidRDefault="00CC3CD7" w:rsidP="00CC3CD7">
      <w:pPr>
        <w:tabs>
          <w:tab w:val="left" w:pos="3402"/>
        </w:tabs>
        <w:jc w:val="center"/>
        <w:rPr>
          <w:rFonts w:ascii="Arial" w:hAnsi="Arial" w:cs="Arial"/>
          <w:sz w:val="20"/>
          <w:szCs w:val="20"/>
        </w:rPr>
      </w:pPr>
      <w:r w:rsidRPr="00CC3CD7">
        <w:rPr>
          <w:rFonts w:ascii="Arial" w:hAnsi="Arial" w:cs="Arial"/>
          <w:b/>
          <w:bCs/>
          <w:sz w:val="20"/>
          <w:szCs w:val="20"/>
        </w:rPr>
        <w:t xml:space="preserve">                 CONCORRENCIA N.º </w:t>
      </w:r>
      <w:r w:rsidR="002509C2">
        <w:rPr>
          <w:rFonts w:ascii="Arial" w:hAnsi="Arial" w:cs="Arial"/>
          <w:b/>
          <w:bCs/>
          <w:sz w:val="20"/>
          <w:szCs w:val="20"/>
        </w:rPr>
        <w:t>___</w:t>
      </w:r>
      <w:r w:rsidRPr="00CC3CD7">
        <w:rPr>
          <w:rFonts w:ascii="Arial" w:hAnsi="Arial" w:cs="Arial"/>
          <w:b/>
          <w:bCs/>
          <w:sz w:val="20"/>
          <w:szCs w:val="20"/>
        </w:rPr>
        <w:t>/2026</w:t>
      </w:r>
    </w:p>
    <w:p w14:paraId="0C677C10" w14:textId="77777777" w:rsidR="00CC3CD7" w:rsidRPr="00CC3CD7" w:rsidRDefault="00CC3CD7" w:rsidP="00CC3CD7">
      <w:pPr>
        <w:jc w:val="both"/>
        <w:rPr>
          <w:rFonts w:ascii="Arial" w:hAnsi="Arial" w:cs="Arial"/>
          <w:sz w:val="20"/>
          <w:szCs w:val="20"/>
        </w:rPr>
      </w:pPr>
    </w:p>
    <w:p w14:paraId="790F2D9A" w14:textId="77777777" w:rsidR="00CC3CD7" w:rsidRPr="00CC3CD7" w:rsidRDefault="00CC3CD7" w:rsidP="00CC3CD7">
      <w:pPr>
        <w:pBdr>
          <w:bottom w:val="double" w:sz="6" w:space="1" w:color="auto"/>
        </w:pBdr>
        <w:jc w:val="both"/>
        <w:rPr>
          <w:rFonts w:ascii="Arial" w:hAnsi="Arial" w:cs="Arial"/>
          <w:sz w:val="20"/>
          <w:szCs w:val="20"/>
        </w:rPr>
      </w:pPr>
    </w:p>
    <w:p w14:paraId="56556B33" w14:textId="77777777" w:rsidR="00CC3CD7" w:rsidRPr="00CC3CD7" w:rsidRDefault="00CC3CD7" w:rsidP="00CC3CD7">
      <w:pPr>
        <w:jc w:val="both"/>
        <w:rPr>
          <w:rFonts w:ascii="Arial" w:hAnsi="Arial" w:cs="Arial"/>
          <w:sz w:val="20"/>
          <w:szCs w:val="20"/>
        </w:rPr>
      </w:pPr>
    </w:p>
    <w:p w14:paraId="25FE5FEA" w14:textId="00825106" w:rsidR="00CC3CD7" w:rsidRPr="00CC3CD7" w:rsidRDefault="00CC3CD7" w:rsidP="00CC3CD7">
      <w:pPr>
        <w:jc w:val="both"/>
        <w:rPr>
          <w:rFonts w:ascii="Arial" w:hAnsi="Arial" w:cs="Arial"/>
          <w:sz w:val="20"/>
          <w:szCs w:val="20"/>
        </w:rPr>
      </w:pPr>
      <w:r w:rsidRPr="00CC3CD7">
        <w:rPr>
          <w:rFonts w:ascii="Arial" w:hAnsi="Arial" w:cs="Arial"/>
          <w:b/>
          <w:sz w:val="20"/>
          <w:szCs w:val="20"/>
        </w:rPr>
        <w:t>OBJETO:</w:t>
      </w:r>
      <w:r w:rsidRPr="00CC3CD7">
        <w:rPr>
          <w:rFonts w:ascii="Arial" w:hAnsi="Arial" w:cs="Arial"/>
          <w:sz w:val="20"/>
          <w:szCs w:val="20"/>
        </w:rPr>
        <w:t xml:space="preserve"> </w:t>
      </w:r>
      <w:r w:rsidR="002509C2" w:rsidRPr="002509C2">
        <w:rPr>
          <w:rFonts w:ascii="Arial" w:hAnsi="Arial" w:cs="Arial"/>
          <w:sz w:val="20"/>
          <w:szCs w:val="20"/>
        </w:rPr>
        <w:t>CONTRATAÇÃO DE SERVIÇOS DE ENGENHARIA, COM FORNECIMENTO DE MATERIAIS, PARA AMPLIAÇÃO E REFORMA PARCIAL DA CASA DE PASSAGEM</w:t>
      </w:r>
      <w:r w:rsidRPr="00CC3CD7">
        <w:rPr>
          <w:rFonts w:ascii="Arial" w:hAnsi="Arial" w:cs="Arial"/>
          <w:sz w:val="20"/>
          <w:szCs w:val="20"/>
        </w:rPr>
        <w:t>.</w:t>
      </w:r>
    </w:p>
    <w:p w14:paraId="2AB26C6D" w14:textId="77777777" w:rsidR="00CC3CD7" w:rsidRPr="00CC3CD7" w:rsidRDefault="00CC3CD7" w:rsidP="00CC3CD7">
      <w:pPr>
        <w:jc w:val="both"/>
        <w:rPr>
          <w:rFonts w:ascii="Arial" w:hAnsi="Arial" w:cs="Arial"/>
          <w:sz w:val="20"/>
          <w:szCs w:val="20"/>
        </w:rPr>
      </w:pPr>
    </w:p>
    <w:p w14:paraId="19F651F7" w14:textId="501D927A" w:rsidR="00CC3CD7" w:rsidRPr="00CC3CD7" w:rsidRDefault="00CC3CD7" w:rsidP="00CC3CD7">
      <w:pPr>
        <w:jc w:val="both"/>
        <w:rPr>
          <w:rFonts w:ascii="Arial" w:hAnsi="Arial" w:cs="Arial"/>
          <w:sz w:val="20"/>
          <w:szCs w:val="20"/>
        </w:rPr>
      </w:pPr>
      <w:r w:rsidRPr="00CC3CD7">
        <w:rPr>
          <w:rFonts w:ascii="Arial" w:hAnsi="Arial" w:cs="Arial"/>
          <w:b/>
          <w:sz w:val="20"/>
          <w:szCs w:val="20"/>
        </w:rPr>
        <w:t>Integrarão o presente anexo:</w:t>
      </w:r>
      <w:r w:rsidRPr="00CC3CD7">
        <w:rPr>
          <w:rFonts w:ascii="Arial" w:hAnsi="Arial" w:cs="Arial"/>
          <w:sz w:val="20"/>
          <w:szCs w:val="20"/>
        </w:rPr>
        <w:t xml:space="preserve"> Projeto Básico; Memorial Descritivo; Planilha Proposta; Planilha Estimativa de Custos; </w:t>
      </w:r>
      <w:r w:rsidR="00591E45">
        <w:rPr>
          <w:rFonts w:ascii="Arial" w:hAnsi="Arial" w:cs="Arial"/>
          <w:sz w:val="20"/>
          <w:szCs w:val="20"/>
        </w:rPr>
        <w:t xml:space="preserve">BDI, </w:t>
      </w:r>
      <w:r w:rsidRPr="00CC3CD7">
        <w:rPr>
          <w:rFonts w:ascii="Arial" w:hAnsi="Arial" w:cs="Arial"/>
          <w:sz w:val="20"/>
          <w:szCs w:val="20"/>
        </w:rPr>
        <w:t xml:space="preserve">Cronograma Físico-Financeiro. </w:t>
      </w:r>
    </w:p>
    <w:p w14:paraId="19B32555" w14:textId="77777777" w:rsidR="00CC3CD7" w:rsidRPr="00CC3CD7" w:rsidRDefault="00CC3CD7" w:rsidP="00CC3CD7">
      <w:pPr>
        <w:pBdr>
          <w:bottom w:val="double" w:sz="6" w:space="1" w:color="auto"/>
        </w:pBdr>
        <w:jc w:val="both"/>
        <w:rPr>
          <w:rFonts w:ascii="Arial" w:hAnsi="Arial" w:cs="Arial"/>
          <w:sz w:val="20"/>
          <w:szCs w:val="20"/>
        </w:rPr>
      </w:pPr>
    </w:p>
    <w:p w14:paraId="08ABF4FD" w14:textId="77777777" w:rsidR="00CC3CD7" w:rsidRPr="00CC3CD7" w:rsidRDefault="00CC3CD7" w:rsidP="00CC3CD7">
      <w:pPr>
        <w:jc w:val="both"/>
        <w:rPr>
          <w:rFonts w:ascii="Arial" w:hAnsi="Arial" w:cs="Arial"/>
          <w:sz w:val="20"/>
          <w:szCs w:val="20"/>
        </w:rPr>
      </w:pPr>
    </w:p>
    <w:p w14:paraId="47E24FD9" w14:textId="77777777" w:rsidR="00CC3CD7" w:rsidRPr="00CC3CD7" w:rsidRDefault="00CC3CD7" w:rsidP="00CC3CD7">
      <w:pPr>
        <w:spacing w:after="200" w:line="276" w:lineRule="auto"/>
        <w:rPr>
          <w:rFonts w:ascii="Arial" w:hAnsi="Arial" w:cs="Arial"/>
          <w:sz w:val="20"/>
          <w:szCs w:val="20"/>
        </w:rPr>
      </w:pPr>
      <w:r w:rsidRPr="00CC3CD7">
        <w:rPr>
          <w:rFonts w:ascii="Arial" w:hAnsi="Arial" w:cs="Arial"/>
          <w:sz w:val="20"/>
          <w:szCs w:val="20"/>
        </w:rPr>
        <w:br w:type="page"/>
      </w:r>
    </w:p>
    <w:p w14:paraId="2BB2CF81" w14:textId="77777777" w:rsidR="00CC3CD7" w:rsidRPr="00CC3CD7" w:rsidRDefault="00CC3CD7" w:rsidP="00CC3CD7">
      <w:pPr>
        <w:spacing w:line="276" w:lineRule="auto"/>
        <w:jc w:val="center"/>
        <w:rPr>
          <w:rFonts w:ascii="Arial" w:hAnsi="Arial" w:cs="Arial"/>
          <w:b/>
          <w:bCs/>
          <w:sz w:val="20"/>
          <w:szCs w:val="20"/>
          <w:u w:val="single"/>
        </w:rPr>
      </w:pPr>
      <w:r w:rsidRPr="00CC3CD7">
        <w:rPr>
          <w:rFonts w:ascii="Arial" w:hAnsi="Arial" w:cs="Arial"/>
          <w:b/>
          <w:bCs/>
          <w:sz w:val="20"/>
          <w:szCs w:val="20"/>
          <w:u w:val="single"/>
        </w:rPr>
        <w:lastRenderedPageBreak/>
        <w:t>ANEXO II</w:t>
      </w:r>
    </w:p>
    <w:p w14:paraId="05CF51AC" w14:textId="77777777" w:rsidR="00CC3CD7" w:rsidRPr="00CC3CD7" w:rsidRDefault="00CC3CD7" w:rsidP="00CC3CD7">
      <w:pPr>
        <w:spacing w:line="276" w:lineRule="auto"/>
        <w:jc w:val="center"/>
        <w:rPr>
          <w:rFonts w:ascii="Arial" w:hAnsi="Arial" w:cs="Arial"/>
          <w:sz w:val="20"/>
          <w:szCs w:val="20"/>
        </w:rPr>
      </w:pPr>
    </w:p>
    <w:p w14:paraId="7D7CE3BC" w14:textId="77777777" w:rsidR="00CC3CD7" w:rsidRPr="00CC3CD7" w:rsidRDefault="00CC3CD7" w:rsidP="00CC3CD7">
      <w:pPr>
        <w:spacing w:line="276" w:lineRule="auto"/>
        <w:jc w:val="center"/>
        <w:rPr>
          <w:rFonts w:ascii="Arial" w:hAnsi="Arial" w:cs="Arial"/>
          <w:sz w:val="20"/>
          <w:szCs w:val="20"/>
        </w:rPr>
      </w:pPr>
      <w:r w:rsidRPr="00CC3CD7">
        <w:rPr>
          <w:rFonts w:ascii="Arial" w:hAnsi="Arial" w:cs="Arial"/>
          <w:sz w:val="20"/>
          <w:szCs w:val="20"/>
        </w:rPr>
        <w:t xml:space="preserve"> TERMO DE CONTRATO N.º ___/__ (MINUTA)</w:t>
      </w:r>
    </w:p>
    <w:p w14:paraId="3B39A29A" w14:textId="77777777" w:rsidR="00CC3CD7" w:rsidRPr="00CC3CD7" w:rsidRDefault="00CC3CD7" w:rsidP="00CC3CD7">
      <w:pPr>
        <w:spacing w:line="276" w:lineRule="auto"/>
        <w:jc w:val="both"/>
        <w:rPr>
          <w:rFonts w:ascii="Arial" w:hAnsi="Arial" w:cs="Arial"/>
          <w:sz w:val="20"/>
          <w:szCs w:val="20"/>
        </w:rPr>
      </w:pPr>
    </w:p>
    <w:p w14:paraId="2D1FB8CD"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PREÂMBULO</w:t>
      </w:r>
    </w:p>
    <w:p w14:paraId="3501558F" w14:textId="77777777" w:rsidR="00CC3CD7" w:rsidRPr="00CC3CD7" w:rsidRDefault="00CC3CD7" w:rsidP="00CC3CD7">
      <w:pPr>
        <w:spacing w:line="276" w:lineRule="auto"/>
        <w:jc w:val="both"/>
        <w:rPr>
          <w:rFonts w:ascii="Arial" w:hAnsi="Arial" w:cs="Arial"/>
          <w:sz w:val="20"/>
          <w:szCs w:val="20"/>
        </w:rPr>
      </w:pPr>
    </w:p>
    <w:p w14:paraId="0F3C1490" w14:textId="77777777" w:rsidR="00CC3CD7" w:rsidRPr="00CC3CD7" w:rsidRDefault="00CC3CD7" w:rsidP="00CC3CD7">
      <w:pPr>
        <w:spacing w:line="276" w:lineRule="auto"/>
        <w:ind w:left="2552"/>
        <w:jc w:val="both"/>
        <w:rPr>
          <w:rFonts w:ascii="Arial" w:hAnsi="Arial" w:cs="Arial"/>
          <w:sz w:val="20"/>
          <w:szCs w:val="20"/>
        </w:rPr>
      </w:pPr>
      <w:r w:rsidRPr="00CC3CD7">
        <w:rPr>
          <w:rFonts w:ascii="Arial" w:hAnsi="Arial" w:cs="Arial"/>
          <w:sz w:val="20"/>
          <w:szCs w:val="20"/>
        </w:rPr>
        <w:t>Pelo presente instrumento as partes, de um lado a PREFEITURA MUNICIPAL DE ASSIS, com sede a Avenida Rui Barbosa n.º 926 em Assis, Estado de São Paulo, inscrita no CNPJ sob n.º 46.179.941/0001-35, doravante denominada CONTRATANTE, representada neste ato pelo Sr. ............................................., .............., ................., ...................., residente à Rua ......................................., n° ............., nesta cidade de Assis/SP, portador do RG n.º ............. e do CPF/MF n.º ...................................., e de outro lado a firma .................................., estabelecida à .................................... n° ............ em .................., Estado de São Paulo, inscrita no CNPJ/MF sob n.º ............................... e Inscrição Estadual n.º ........................., doravante denominada CONTRATADA, representada neste ato pelo Sr. ........................., ........................., portador do RG n.º ....................... e CPF/MF n.º ................................ residente e domiciliado na rua ............................................., n° ..... , na cidade de ................., formalizam entre si o presente ajuste, que visa a ............,  descrita na cláusula primeira deste contrato, em razão do Processo n.º ______/2026 – Concorrência n.º ____/2026, já homologado e adjudicado, e na conformidade das cláusulas e condições seguintes.</w:t>
      </w:r>
    </w:p>
    <w:p w14:paraId="0EED81FA" w14:textId="77777777" w:rsidR="00CC3CD7" w:rsidRPr="00CC3CD7" w:rsidRDefault="00CC3CD7" w:rsidP="00CC3CD7">
      <w:pPr>
        <w:spacing w:line="276" w:lineRule="auto"/>
        <w:jc w:val="both"/>
        <w:rPr>
          <w:rFonts w:ascii="Arial" w:hAnsi="Arial" w:cs="Arial"/>
          <w:sz w:val="20"/>
          <w:szCs w:val="20"/>
        </w:rPr>
      </w:pPr>
    </w:p>
    <w:p w14:paraId="48A006FF"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CLÁUSULA PRIMEIRA - DO OBJETO</w:t>
      </w:r>
    </w:p>
    <w:p w14:paraId="3E3940CD" w14:textId="77777777" w:rsidR="00CC3CD7" w:rsidRPr="00CC3CD7" w:rsidRDefault="00CC3CD7" w:rsidP="00CC3CD7">
      <w:pPr>
        <w:spacing w:line="276" w:lineRule="auto"/>
        <w:jc w:val="both"/>
        <w:rPr>
          <w:rFonts w:ascii="Arial" w:hAnsi="Arial" w:cs="Arial"/>
          <w:sz w:val="20"/>
          <w:szCs w:val="20"/>
        </w:rPr>
      </w:pPr>
    </w:p>
    <w:p w14:paraId="3577BBFC" w14:textId="50C6C222"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 xml:space="preserve">1.1 - A CONTRATADA, por força do presente instrumento, se obriga em executar os </w:t>
      </w:r>
      <w:r w:rsidR="002509C2" w:rsidRPr="002509C2">
        <w:rPr>
          <w:rFonts w:ascii="Arial" w:hAnsi="Arial" w:cs="Arial"/>
          <w:b/>
          <w:sz w:val="20"/>
          <w:szCs w:val="20"/>
        </w:rPr>
        <w:t>SERVIÇOS DE ENGENHARIA, COM FORNECIMENTO DE MATERIAIS, PARA AMPLIAÇÃO E REFORMA PARCIAL DA CASA DE PASSAGEM</w:t>
      </w:r>
      <w:r w:rsidRPr="002509C2">
        <w:rPr>
          <w:rFonts w:ascii="Arial" w:hAnsi="Arial" w:cs="Arial"/>
          <w:sz w:val="20"/>
          <w:szCs w:val="20"/>
        </w:rPr>
        <w:t xml:space="preserve">, sob regime de empreitada por preço global, </w:t>
      </w:r>
      <w:r w:rsidRPr="00CC3CD7">
        <w:rPr>
          <w:rFonts w:ascii="Arial" w:hAnsi="Arial" w:cs="Arial"/>
          <w:sz w:val="20"/>
          <w:szCs w:val="20"/>
        </w:rPr>
        <w:t>na conformidade do projeto anexo composto de: Projeto Básico; Memorial Descritivo; Planilha Proposta; Planilha Estimativa de Custos; Cronograma Físico-Financeiro, que integra o presente instrumento.</w:t>
      </w:r>
    </w:p>
    <w:p w14:paraId="4D737F46" w14:textId="77777777" w:rsidR="00CC3CD7" w:rsidRPr="00CC3CD7" w:rsidRDefault="00CC3CD7" w:rsidP="00CC3CD7">
      <w:pPr>
        <w:spacing w:line="276" w:lineRule="auto"/>
        <w:jc w:val="both"/>
        <w:rPr>
          <w:rFonts w:ascii="Arial" w:hAnsi="Arial" w:cs="Arial"/>
          <w:sz w:val="20"/>
          <w:szCs w:val="20"/>
        </w:rPr>
      </w:pPr>
    </w:p>
    <w:p w14:paraId="62E67A44"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CLAUSULA SEGUNDA - DO REGIME DE EXECUÇÃO</w:t>
      </w:r>
    </w:p>
    <w:p w14:paraId="3EED7ABD" w14:textId="77777777" w:rsidR="00CC3CD7" w:rsidRPr="00CC3CD7" w:rsidRDefault="00CC3CD7" w:rsidP="00CC3CD7">
      <w:pPr>
        <w:spacing w:line="276" w:lineRule="auto"/>
        <w:jc w:val="both"/>
        <w:rPr>
          <w:rFonts w:ascii="Arial" w:hAnsi="Arial" w:cs="Arial"/>
          <w:sz w:val="20"/>
          <w:szCs w:val="20"/>
        </w:rPr>
      </w:pPr>
    </w:p>
    <w:p w14:paraId="378A7E0D"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2.1 - O regime de execução será o de empreitada por preço global.</w:t>
      </w:r>
    </w:p>
    <w:p w14:paraId="571286F2" w14:textId="77777777" w:rsidR="00CC3CD7" w:rsidRPr="00CC3CD7" w:rsidRDefault="00CC3CD7" w:rsidP="00CC3CD7">
      <w:pPr>
        <w:spacing w:line="276" w:lineRule="auto"/>
        <w:jc w:val="both"/>
        <w:rPr>
          <w:rFonts w:ascii="Arial" w:hAnsi="Arial" w:cs="Arial"/>
          <w:sz w:val="20"/>
          <w:szCs w:val="20"/>
        </w:rPr>
      </w:pPr>
    </w:p>
    <w:p w14:paraId="7CCFE407"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CLÁUSULA TERCEIRA - DO VALOR CONTRATUAL</w:t>
      </w:r>
    </w:p>
    <w:p w14:paraId="4E6BD2E2" w14:textId="77777777" w:rsidR="00CC3CD7" w:rsidRPr="00CC3CD7" w:rsidRDefault="00CC3CD7" w:rsidP="00CC3CD7">
      <w:pPr>
        <w:spacing w:line="276" w:lineRule="auto"/>
        <w:jc w:val="both"/>
        <w:rPr>
          <w:rFonts w:ascii="Arial" w:hAnsi="Arial" w:cs="Arial"/>
          <w:sz w:val="20"/>
          <w:szCs w:val="20"/>
        </w:rPr>
      </w:pPr>
    </w:p>
    <w:p w14:paraId="19860923"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3.1 - Importa o presente contrato no valor global fixo e irreajustável de R$ ................................... (.........................), decorrente dos preços constantes da proposta vencedora.</w:t>
      </w:r>
    </w:p>
    <w:p w14:paraId="46193FCF" w14:textId="77777777" w:rsidR="00CC3CD7" w:rsidRPr="00CC3CD7" w:rsidRDefault="00CC3CD7" w:rsidP="00CC3CD7">
      <w:pPr>
        <w:spacing w:line="276" w:lineRule="auto"/>
        <w:jc w:val="both"/>
        <w:rPr>
          <w:rFonts w:ascii="Arial" w:hAnsi="Arial" w:cs="Arial"/>
          <w:sz w:val="20"/>
          <w:szCs w:val="20"/>
        </w:rPr>
      </w:pPr>
    </w:p>
    <w:p w14:paraId="51B1B599"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3.2 - O valor definido no item anterior se acha reservado através dos empenhos n.º ______ e n.º ________, de __/__/____.</w:t>
      </w:r>
    </w:p>
    <w:p w14:paraId="2990A0C6" w14:textId="77777777" w:rsidR="00CC3CD7" w:rsidRPr="00CC3CD7" w:rsidRDefault="00CC3CD7" w:rsidP="00CC3CD7">
      <w:pPr>
        <w:spacing w:line="276" w:lineRule="auto"/>
        <w:jc w:val="both"/>
        <w:rPr>
          <w:rFonts w:ascii="Arial" w:hAnsi="Arial" w:cs="Arial"/>
          <w:sz w:val="20"/>
          <w:szCs w:val="20"/>
        </w:rPr>
      </w:pPr>
    </w:p>
    <w:p w14:paraId="2C749EE0"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CLÁUSULA QUARTA - REPACTUAÇÃO DOS PREÇOS CONTRATADOS</w:t>
      </w:r>
    </w:p>
    <w:p w14:paraId="10FFD424"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4.1 - Os preços inicialmente contratados são fixos e irreajustáveis no prazo de um ano contado da data do orçamento estimado.</w:t>
      </w:r>
    </w:p>
    <w:p w14:paraId="417A179C" w14:textId="77777777" w:rsidR="00CC3CD7" w:rsidRPr="00CC3CD7" w:rsidRDefault="00CC3CD7" w:rsidP="00CC3CD7">
      <w:pPr>
        <w:pStyle w:val="PargrafodaLista"/>
        <w:spacing w:line="276" w:lineRule="auto"/>
        <w:ind w:left="0"/>
        <w:rPr>
          <w:rFonts w:ascii="Arial" w:hAnsi="Arial" w:cs="Arial"/>
          <w:sz w:val="20"/>
          <w:szCs w:val="20"/>
        </w:rPr>
      </w:pPr>
      <w:r w:rsidRPr="00CC3CD7">
        <w:rPr>
          <w:rFonts w:ascii="Arial" w:hAnsi="Arial" w:cs="Arial"/>
          <w:sz w:val="20"/>
          <w:szCs w:val="20"/>
        </w:rPr>
        <w:t xml:space="preserve">4.2 - Após o interregno de um ano, mediante o pedido do contratado, os preços iniciais poderão ser reajustados, mediante a aplicação, pelo contratante, do índice IPCA, exclusivamente para as obrigações </w:t>
      </w:r>
      <w:r w:rsidRPr="00CC3CD7">
        <w:rPr>
          <w:rFonts w:ascii="Arial" w:hAnsi="Arial" w:cs="Arial"/>
          <w:sz w:val="20"/>
          <w:szCs w:val="20"/>
        </w:rPr>
        <w:lastRenderedPageBreak/>
        <w:t>iniciadas e concluídas após a ocorrência da anualidade.</w:t>
      </w:r>
    </w:p>
    <w:p w14:paraId="03E88DCC"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4.3 - Caso o(s) índice(s) estabelecido(s) para reajustamento venha(m) a ser extinto(s) ou de qualquer forma não possa(m) mais ser utilizado(s), será(ão) adotado(s), em substituição, o(s) que vier(em) a ser determinado(s) pela legislação então em vigor.</w:t>
      </w:r>
    </w:p>
    <w:p w14:paraId="0B948196"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4.4 - Nas repactuações subsequentes à primeira, o interregno mínimo de 1 (um) ano será contado a partir da data da última repactuação correspondente à mesma parcela objeto da nova solicitação.</w:t>
      </w:r>
    </w:p>
    <w:p w14:paraId="5B3C0CFD" w14:textId="77777777" w:rsidR="00CC3CD7" w:rsidRPr="00CC3CD7" w:rsidRDefault="00CC3CD7" w:rsidP="00CC3CD7">
      <w:pPr>
        <w:spacing w:line="276" w:lineRule="auto"/>
        <w:jc w:val="both"/>
        <w:rPr>
          <w:rFonts w:ascii="Arial" w:hAnsi="Arial" w:cs="Arial"/>
          <w:sz w:val="20"/>
          <w:szCs w:val="20"/>
        </w:rPr>
      </w:pPr>
    </w:p>
    <w:p w14:paraId="29CB3A47"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CLÁUSULA QUINTA - DAS MEDIÇÕES E PAGAMENTOS</w:t>
      </w:r>
    </w:p>
    <w:p w14:paraId="74876CA3" w14:textId="77777777" w:rsidR="00CC3CD7" w:rsidRPr="00CC3CD7" w:rsidRDefault="00CC3CD7" w:rsidP="00CC3CD7">
      <w:pPr>
        <w:pStyle w:val="Nivel2"/>
        <w:numPr>
          <w:ilvl w:val="0"/>
          <w:numId w:val="0"/>
        </w:numPr>
        <w:tabs>
          <w:tab w:val="left" w:pos="567"/>
          <w:tab w:val="left" w:pos="1134"/>
        </w:tabs>
        <w:rPr>
          <w:rFonts w:ascii="Arial" w:hAnsi="Arial" w:cs="Arial"/>
          <w:lang w:eastAsia="en-US"/>
        </w:rPr>
      </w:pPr>
      <w:r w:rsidRPr="00CC3CD7">
        <w:rPr>
          <w:rFonts w:ascii="Arial" w:hAnsi="Arial" w:cs="Arial"/>
          <w:lang w:eastAsia="en-US"/>
        </w:rPr>
        <w:t>5.1 - As medições serão realizadas mensalmente por técnicos da Prefeitura Municipal de Assis – Secretaria Municipal de Planejamento, Obras e Serviços, sendo a primeira delas realizada 30 (trinta) dias (corridos) após o início da obra (que dar-se-á no dia imediatamente posterior ao da emissão da ordem de serviço pela Secretaria Municipal de Planejamento, Obras e Serviços), e, as seguintes, a cada intervalo de 30 (trinta) dias (corridos) da anteriormente realizada;</w:t>
      </w:r>
    </w:p>
    <w:p w14:paraId="0A5FA7EC" w14:textId="77777777" w:rsidR="00CC3CD7" w:rsidRPr="00CC3CD7" w:rsidRDefault="00CC3CD7" w:rsidP="00CC3CD7">
      <w:pPr>
        <w:pStyle w:val="PargrafodaLista"/>
        <w:tabs>
          <w:tab w:val="left" w:pos="567"/>
          <w:tab w:val="left" w:pos="1134"/>
          <w:tab w:val="left" w:pos="1985"/>
        </w:tabs>
        <w:spacing w:line="276" w:lineRule="auto"/>
        <w:ind w:left="0"/>
        <w:rPr>
          <w:rFonts w:ascii="Arial" w:hAnsi="Arial" w:cs="Arial"/>
          <w:color w:val="000000"/>
          <w:sz w:val="20"/>
          <w:szCs w:val="20"/>
        </w:rPr>
      </w:pPr>
      <w:r w:rsidRPr="00CC3CD7">
        <w:rPr>
          <w:rFonts w:ascii="Arial" w:hAnsi="Arial" w:cs="Arial"/>
          <w:color w:val="000000"/>
          <w:sz w:val="20"/>
          <w:szCs w:val="20"/>
        </w:rPr>
        <w:t xml:space="preserve">5.2 - A Secretaria Municipal de Planejamento Obras e Serviços indicará um Engenheiro de seu quadro de funcionários, para assegurar a perfeita execução da obra e serviços, em conformidade com as condições deste Edital e cláusulas contratuais, o qual será responsável pela aprovação das medições, até o final da obra. Por ocasião das medições o referido engenheiro deverá informar se os serviços executados estão de acordo com as especificações constantes do edital e seus anexos, e atendem as técnicas de execução determinadas; </w:t>
      </w:r>
    </w:p>
    <w:p w14:paraId="12B9C235" w14:textId="77777777" w:rsidR="00CC3CD7" w:rsidRPr="00CC3CD7" w:rsidRDefault="00CC3CD7">
      <w:pPr>
        <w:pStyle w:val="PargrafodaLista"/>
        <w:widowControl/>
        <w:numPr>
          <w:ilvl w:val="1"/>
          <w:numId w:val="20"/>
        </w:numPr>
        <w:tabs>
          <w:tab w:val="left" w:pos="426"/>
          <w:tab w:val="left" w:pos="1134"/>
          <w:tab w:val="left" w:pos="1276"/>
          <w:tab w:val="left" w:pos="1985"/>
        </w:tabs>
        <w:autoSpaceDE/>
        <w:autoSpaceDN/>
        <w:spacing w:line="276" w:lineRule="auto"/>
        <w:ind w:left="0" w:firstLine="0"/>
        <w:contextualSpacing/>
        <w:rPr>
          <w:rFonts w:ascii="Arial" w:hAnsi="Arial" w:cs="Arial"/>
          <w:color w:val="000000"/>
          <w:sz w:val="20"/>
          <w:szCs w:val="20"/>
        </w:rPr>
      </w:pPr>
      <w:r w:rsidRPr="00CC3CD7">
        <w:rPr>
          <w:rFonts w:ascii="Arial" w:hAnsi="Arial" w:cs="Arial"/>
          <w:color w:val="000000"/>
          <w:sz w:val="20"/>
          <w:szCs w:val="20"/>
        </w:rPr>
        <w:t>- Os pagamentos serão efetuados no prazo de 05 (cinco) dias úteis contados da data de realização de cada medição, desde que constatado que os serviços foram corretamente executados, nos termos do item 5.1. retro, vedado qualquer forma de pagamento antecipado;</w:t>
      </w:r>
    </w:p>
    <w:p w14:paraId="7B5C2AF1" w14:textId="77777777" w:rsidR="00CC3CD7" w:rsidRPr="00CC3CD7" w:rsidRDefault="00CC3CD7">
      <w:pPr>
        <w:pStyle w:val="PargrafodaLista"/>
        <w:widowControl/>
        <w:numPr>
          <w:ilvl w:val="2"/>
          <w:numId w:val="20"/>
        </w:numPr>
        <w:tabs>
          <w:tab w:val="left" w:pos="567"/>
          <w:tab w:val="left" w:pos="1134"/>
          <w:tab w:val="left" w:pos="1985"/>
        </w:tabs>
        <w:autoSpaceDE/>
        <w:autoSpaceDN/>
        <w:spacing w:line="276" w:lineRule="auto"/>
        <w:ind w:left="0" w:firstLine="0"/>
        <w:contextualSpacing/>
        <w:rPr>
          <w:rFonts w:ascii="Arial" w:hAnsi="Arial" w:cs="Arial"/>
          <w:color w:val="000000"/>
          <w:sz w:val="20"/>
          <w:szCs w:val="20"/>
        </w:rPr>
      </w:pPr>
      <w:r w:rsidRPr="00CC3CD7">
        <w:rPr>
          <w:rFonts w:ascii="Arial" w:hAnsi="Arial" w:cs="Arial"/>
          <w:color w:val="000000"/>
          <w:sz w:val="20"/>
          <w:szCs w:val="20"/>
        </w:rPr>
        <w:t xml:space="preserve">- A retenção dos encargos previdenciários relativa à obra ficará a cargo da Prefeitura Municipal de Assis, por força do contido no parágrafo 15 (e seus subitens) do tópico II, da Ordem de Serviço n.º 209, de 20.05.1999, do Instituto Nacional da Previdência Social - INSS. Na eventualidade da futura contratada apresentar a guia respectiva, quitada, também na forma do subitem 5.3.2 desta cláusula, a Administração ficará desobrigada da retenção; </w:t>
      </w:r>
    </w:p>
    <w:p w14:paraId="19E84887" w14:textId="77777777" w:rsidR="00CC3CD7" w:rsidRPr="00CC3CD7" w:rsidRDefault="00CC3CD7" w:rsidP="00CC3CD7">
      <w:pPr>
        <w:pStyle w:val="PargrafodaLista"/>
        <w:tabs>
          <w:tab w:val="left" w:pos="567"/>
          <w:tab w:val="left" w:pos="1134"/>
          <w:tab w:val="left" w:pos="1276"/>
          <w:tab w:val="left" w:pos="2694"/>
        </w:tabs>
        <w:spacing w:line="276" w:lineRule="auto"/>
        <w:ind w:left="0"/>
        <w:rPr>
          <w:rFonts w:ascii="Arial" w:hAnsi="Arial" w:cs="Arial"/>
          <w:color w:val="000000"/>
          <w:sz w:val="20"/>
          <w:szCs w:val="20"/>
        </w:rPr>
      </w:pPr>
      <w:r w:rsidRPr="00CC3CD7">
        <w:rPr>
          <w:rFonts w:ascii="Arial" w:hAnsi="Arial" w:cs="Arial"/>
          <w:color w:val="000000"/>
          <w:sz w:val="20"/>
          <w:szCs w:val="20"/>
        </w:rPr>
        <w:t>5.3.2 - o pagamento relativo à primeira medição, ficará condicionado à entrega, pela futura adjudicatária, do Declaração, que se vencedor, apresentará a Secretaria de Planejamento, após 05 (cinco) dias úteis da assinatura do contrato sua inscrição no Cadastro Nacional de Obras (CNO), nos termos da Instrução Normativa RFB nº 2061, de 20 de dezembro de 2021, junto a Secretaria de Obras e Habitação, se assim o objeto necessitar;</w:t>
      </w:r>
    </w:p>
    <w:p w14:paraId="7F3328F3" w14:textId="77777777" w:rsidR="00CC3CD7" w:rsidRPr="00CC3CD7" w:rsidRDefault="00CC3CD7" w:rsidP="00CC3CD7">
      <w:pPr>
        <w:pStyle w:val="PargrafodaLista"/>
        <w:tabs>
          <w:tab w:val="left" w:pos="567"/>
          <w:tab w:val="left" w:pos="1134"/>
          <w:tab w:val="left" w:pos="1276"/>
          <w:tab w:val="left" w:pos="2694"/>
        </w:tabs>
        <w:spacing w:line="276" w:lineRule="auto"/>
        <w:ind w:left="0"/>
        <w:rPr>
          <w:rFonts w:ascii="Arial" w:hAnsi="Arial" w:cs="Arial"/>
          <w:color w:val="000000"/>
          <w:sz w:val="20"/>
          <w:szCs w:val="20"/>
        </w:rPr>
      </w:pPr>
      <w:r w:rsidRPr="00CC3CD7">
        <w:rPr>
          <w:rFonts w:ascii="Arial" w:hAnsi="Arial" w:cs="Arial"/>
          <w:color w:val="000000"/>
          <w:sz w:val="20"/>
          <w:szCs w:val="20"/>
        </w:rPr>
        <w:t>5.3.3 - a última medição será realizada após conclusão da obra, sendo exigida baixa da matrícula no CNO, ou comprovação de solicitação de baixa, com apresentação do respectivo protocolo;</w:t>
      </w:r>
    </w:p>
    <w:p w14:paraId="68B6DE2C" w14:textId="77777777" w:rsidR="00CC3CD7" w:rsidRPr="00CC3CD7" w:rsidRDefault="00CC3CD7">
      <w:pPr>
        <w:pStyle w:val="PargrafodaLista"/>
        <w:widowControl/>
        <w:numPr>
          <w:ilvl w:val="2"/>
          <w:numId w:val="21"/>
        </w:numPr>
        <w:tabs>
          <w:tab w:val="left" w:pos="567"/>
          <w:tab w:val="left" w:pos="1134"/>
          <w:tab w:val="left" w:pos="1276"/>
          <w:tab w:val="left" w:pos="2694"/>
        </w:tabs>
        <w:autoSpaceDE/>
        <w:autoSpaceDN/>
        <w:spacing w:line="276" w:lineRule="auto"/>
        <w:contextualSpacing/>
        <w:rPr>
          <w:rFonts w:ascii="Arial" w:hAnsi="Arial" w:cs="Arial"/>
          <w:color w:val="000000"/>
          <w:sz w:val="20"/>
          <w:szCs w:val="20"/>
        </w:rPr>
      </w:pPr>
      <w:r w:rsidRPr="00CC3CD7">
        <w:rPr>
          <w:rFonts w:ascii="Arial" w:hAnsi="Arial" w:cs="Arial"/>
          <w:color w:val="000000"/>
          <w:sz w:val="20"/>
          <w:szCs w:val="20"/>
        </w:rPr>
        <w:t>- com a conclusão da obra, apresentar Certidão Negativa de Débitos de Conclusão da Obra.</w:t>
      </w:r>
    </w:p>
    <w:p w14:paraId="4A762D67" w14:textId="77777777" w:rsidR="00CC3CD7" w:rsidRPr="00CC3CD7" w:rsidRDefault="00CC3CD7" w:rsidP="00CC3CD7">
      <w:pPr>
        <w:pStyle w:val="PargrafodaLista"/>
        <w:tabs>
          <w:tab w:val="left" w:pos="567"/>
          <w:tab w:val="left" w:pos="1276"/>
        </w:tabs>
        <w:spacing w:line="276" w:lineRule="auto"/>
        <w:ind w:left="567"/>
        <w:rPr>
          <w:rFonts w:ascii="Arial" w:hAnsi="Arial" w:cs="Arial"/>
          <w:color w:val="000000"/>
          <w:sz w:val="20"/>
          <w:szCs w:val="20"/>
        </w:rPr>
      </w:pPr>
    </w:p>
    <w:p w14:paraId="32B8A614" w14:textId="77777777" w:rsidR="00CC3CD7" w:rsidRPr="00CC3CD7" w:rsidRDefault="00CC3CD7">
      <w:pPr>
        <w:pStyle w:val="PargrafodaLista"/>
        <w:widowControl/>
        <w:numPr>
          <w:ilvl w:val="1"/>
          <w:numId w:val="21"/>
        </w:numPr>
        <w:tabs>
          <w:tab w:val="left" w:pos="567"/>
          <w:tab w:val="left" w:pos="1276"/>
        </w:tabs>
        <w:autoSpaceDE/>
        <w:autoSpaceDN/>
        <w:spacing w:line="276" w:lineRule="auto"/>
        <w:ind w:left="0" w:firstLine="0"/>
        <w:contextualSpacing/>
        <w:rPr>
          <w:rFonts w:ascii="Arial" w:hAnsi="Arial" w:cs="Arial"/>
          <w:color w:val="000000"/>
          <w:sz w:val="20"/>
          <w:szCs w:val="20"/>
        </w:rPr>
      </w:pPr>
      <w:r w:rsidRPr="00CC3CD7">
        <w:rPr>
          <w:rFonts w:ascii="Arial" w:hAnsi="Arial" w:cs="Arial"/>
          <w:color w:val="000000"/>
          <w:sz w:val="20"/>
          <w:szCs w:val="20"/>
        </w:rPr>
        <w:t>Não será admitida proposta com condição de pagamento diferente daquela definida nesta cláusula.</w:t>
      </w:r>
    </w:p>
    <w:p w14:paraId="70C8290D" w14:textId="77777777" w:rsidR="00CC3CD7" w:rsidRPr="00CC3CD7" w:rsidRDefault="00CC3CD7">
      <w:pPr>
        <w:pStyle w:val="PargrafodaLista"/>
        <w:widowControl/>
        <w:numPr>
          <w:ilvl w:val="1"/>
          <w:numId w:val="21"/>
        </w:numPr>
        <w:tabs>
          <w:tab w:val="left" w:pos="567"/>
          <w:tab w:val="left" w:pos="1276"/>
        </w:tabs>
        <w:autoSpaceDE/>
        <w:autoSpaceDN/>
        <w:spacing w:line="276" w:lineRule="auto"/>
        <w:ind w:left="0" w:firstLine="0"/>
        <w:contextualSpacing/>
        <w:rPr>
          <w:rFonts w:ascii="Arial" w:hAnsi="Arial" w:cs="Arial"/>
          <w:color w:val="000000"/>
          <w:sz w:val="20"/>
          <w:szCs w:val="20"/>
        </w:rPr>
      </w:pPr>
      <w:r w:rsidRPr="00CC3CD7">
        <w:rPr>
          <w:rFonts w:ascii="Arial" w:hAnsi="Arial" w:cs="Arial"/>
          <w:color w:val="000000"/>
          <w:sz w:val="20"/>
          <w:szCs w:val="20"/>
        </w:rPr>
        <w:t>O pagamento será feito mediante crédito aberto em conta corrente em nome da Adjudicatária, que deverá indicar ao Departamento de Contabilidade do Município, o número de sua conta corrente, agência e banco correspondente.</w:t>
      </w:r>
    </w:p>
    <w:p w14:paraId="49DBC51E"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5.6 - Antes da realização do pagamento o Departamento de Orçamento, Finanças e Contabilidade da Prefeitura de Assis deverá verificar a regularidade da adjudicatária para com o sistema da Previdência Social, observado o disposto no §3º do artigo 195 da Constituição Federal.</w:t>
      </w:r>
    </w:p>
    <w:p w14:paraId="0F25F13C" w14:textId="77777777" w:rsidR="00CC3CD7" w:rsidRPr="00CC3CD7" w:rsidRDefault="00CC3CD7" w:rsidP="00CC3CD7">
      <w:pPr>
        <w:spacing w:line="276" w:lineRule="auto"/>
        <w:jc w:val="both"/>
        <w:rPr>
          <w:rFonts w:ascii="Arial" w:hAnsi="Arial" w:cs="Arial"/>
          <w:sz w:val="20"/>
          <w:szCs w:val="20"/>
        </w:rPr>
      </w:pPr>
    </w:p>
    <w:p w14:paraId="3DA43C66"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CLÁUSULA SEXTA - DOS PRAZOS</w:t>
      </w:r>
    </w:p>
    <w:p w14:paraId="60ADF855" w14:textId="77777777" w:rsidR="00CC3CD7" w:rsidRPr="00CC3CD7" w:rsidRDefault="00CC3CD7" w:rsidP="00CC3CD7">
      <w:pPr>
        <w:spacing w:line="276" w:lineRule="auto"/>
        <w:jc w:val="both"/>
        <w:rPr>
          <w:rFonts w:ascii="Arial" w:hAnsi="Arial" w:cs="Arial"/>
          <w:sz w:val="20"/>
          <w:szCs w:val="20"/>
        </w:rPr>
      </w:pPr>
    </w:p>
    <w:p w14:paraId="0D1CC892"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6.1 - A execução da obra ora contratada deverá ser iniciada no dia imediatamente posterior ao da emissão da ordem de serviço pela Secretaria Municipal de Planejamento Obras e Serviços da CONTRATANTE, devendo ser concluída no prazo máximo de ................. (............................) dias corridos.</w:t>
      </w:r>
    </w:p>
    <w:p w14:paraId="24474DE6" w14:textId="77777777" w:rsidR="00CC3CD7" w:rsidRPr="00CC3CD7" w:rsidRDefault="00CC3CD7" w:rsidP="00CC3CD7">
      <w:pPr>
        <w:spacing w:line="276" w:lineRule="auto"/>
        <w:jc w:val="both"/>
        <w:rPr>
          <w:rFonts w:ascii="Arial" w:hAnsi="Arial" w:cs="Arial"/>
          <w:sz w:val="20"/>
          <w:szCs w:val="20"/>
        </w:rPr>
      </w:pPr>
    </w:p>
    <w:p w14:paraId="5E84479F" w14:textId="77777777" w:rsidR="00CC3CD7" w:rsidRPr="00CC3CD7" w:rsidRDefault="00CC3CD7" w:rsidP="00CC3CD7">
      <w:pPr>
        <w:spacing w:line="276" w:lineRule="auto"/>
        <w:jc w:val="both"/>
        <w:rPr>
          <w:rFonts w:ascii="Arial" w:hAnsi="Arial" w:cs="Arial"/>
          <w:strike/>
          <w:color w:val="FF0000"/>
          <w:sz w:val="20"/>
          <w:szCs w:val="20"/>
        </w:rPr>
      </w:pPr>
      <w:r w:rsidRPr="00CC3CD7">
        <w:rPr>
          <w:rFonts w:ascii="Arial" w:hAnsi="Arial" w:cs="Arial"/>
          <w:sz w:val="20"/>
          <w:szCs w:val="20"/>
        </w:rPr>
        <w:t>6.2 - O prazo de vigência da contratação é de .............................. contados do(a) .............................</w:t>
      </w:r>
    </w:p>
    <w:p w14:paraId="13BC7B27"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6.3 - O prazo execução e om prazo de vigência será prorrogado, mediante a elaboração de termo aditivo, quando o objeto não for concluído no período firmado acima, ressalvadas as providências cabíveis no caso de culpa do contratado.</w:t>
      </w:r>
    </w:p>
    <w:p w14:paraId="40CD3938"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6.4 - Recebida a obra em caráter definitivo e pago o valor devido, o contrato deixará de viger independente de qualquer outra providência, exceto no tocante a responsabilidade civil da CONTRATADA.</w:t>
      </w:r>
    </w:p>
    <w:p w14:paraId="1C190013" w14:textId="77777777" w:rsidR="00CC3CD7" w:rsidRPr="00CC3CD7" w:rsidRDefault="00CC3CD7" w:rsidP="00CC3CD7">
      <w:pPr>
        <w:spacing w:line="276" w:lineRule="auto"/>
        <w:jc w:val="both"/>
        <w:rPr>
          <w:rFonts w:ascii="Arial" w:hAnsi="Arial" w:cs="Arial"/>
          <w:sz w:val="20"/>
          <w:szCs w:val="20"/>
        </w:rPr>
      </w:pPr>
    </w:p>
    <w:p w14:paraId="06248D82"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CLÁUSULA SÉTIMA - DO RECEBIMENTO DA OBRA</w:t>
      </w:r>
    </w:p>
    <w:p w14:paraId="435554F8" w14:textId="77777777" w:rsidR="00CC3CD7" w:rsidRPr="00CC3CD7" w:rsidRDefault="00CC3CD7" w:rsidP="00CC3CD7">
      <w:pPr>
        <w:spacing w:line="276" w:lineRule="auto"/>
        <w:jc w:val="both"/>
        <w:rPr>
          <w:rFonts w:ascii="Arial" w:hAnsi="Arial" w:cs="Arial"/>
          <w:sz w:val="20"/>
          <w:szCs w:val="20"/>
        </w:rPr>
      </w:pPr>
    </w:p>
    <w:p w14:paraId="3BA99665"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7.1 - Os serviços deverão ser executados na forma descrita neste edital e seus anexos, observadas as sanções descritas na cláusula VIII para o caso de atraso ou inexecução dos serviços.</w:t>
      </w:r>
    </w:p>
    <w:p w14:paraId="73FB7489"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7.2 - Correrão por conta da contratada todas as despesas relacionadas com a execução do objeto da presente licitação, inclusive as despesas com materiais, peças, equipamentos, mão-de-obra, transportes, seguros, tributos, encargos trabalhistas e previdenciários e todos os demais custos.</w:t>
      </w:r>
    </w:p>
    <w:p w14:paraId="10B28F6D"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7.3 - Os serviços serão recebidos:</w:t>
      </w:r>
    </w:p>
    <w:p w14:paraId="2D35128E"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 xml:space="preserve">7.3.1 - </w:t>
      </w:r>
      <w:r w:rsidRPr="00CC3CD7">
        <w:rPr>
          <w:rFonts w:ascii="Arial" w:hAnsi="Arial" w:cs="Arial"/>
          <w:color w:val="000000"/>
          <w:sz w:val="20"/>
          <w:szCs w:val="20"/>
        </w:rPr>
        <w:t xml:space="preserve">provisoriamente, pelo responsável por seu acompanhamento e fiscalização, mediante termo detalhado, quando verificado o cumprimento das exigências de caráter técnico </w:t>
      </w:r>
      <w:r w:rsidRPr="00CC3CD7">
        <w:rPr>
          <w:rFonts w:ascii="Arial" w:hAnsi="Arial" w:cs="Arial"/>
          <w:sz w:val="20"/>
          <w:szCs w:val="20"/>
        </w:rPr>
        <w:t>– art. 140, inciso I e alínea ”a” da Lei 14.133/2021, devendo a adjudicatária disso dar conhecimento à Secretaria Municipal de Planejamento Obras e Serviços da Prefeitura, que se encarregará de lavrar termo de recebimento provisório;</w:t>
      </w:r>
    </w:p>
    <w:p w14:paraId="68158FC6"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 xml:space="preserve">7.3.2 - </w:t>
      </w:r>
      <w:r w:rsidRPr="00CC3CD7">
        <w:rPr>
          <w:rFonts w:ascii="Arial" w:hAnsi="Arial" w:cs="Arial"/>
          <w:color w:val="000000"/>
          <w:sz w:val="20"/>
          <w:szCs w:val="20"/>
        </w:rPr>
        <w:t>definitivamente, por servidor ou comissão designada pela autoridade competente, mediante termo detalhado que comprove o atendimento das exigências contratuais</w:t>
      </w:r>
      <w:r w:rsidRPr="00CC3CD7">
        <w:rPr>
          <w:rFonts w:ascii="Arial" w:hAnsi="Arial" w:cs="Arial"/>
          <w:sz w:val="20"/>
          <w:szCs w:val="20"/>
        </w:rPr>
        <w:t xml:space="preserve"> – art. 140, inciso I e alínea ”b” da Lei 14.133/2021;</w:t>
      </w:r>
    </w:p>
    <w:p w14:paraId="1E3995FE"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 xml:space="preserve">7.3.3 - </w:t>
      </w:r>
      <w:r w:rsidRPr="00CC3CD7">
        <w:rPr>
          <w:rFonts w:ascii="Arial" w:hAnsi="Arial" w:cs="Arial"/>
          <w:color w:val="000000"/>
          <w:sz w:val="20"/>
          <w:szCs w:val="20"/>
        </w:rPr>
        <w:t>O recebimento provisório ou definitivo não excluirá a responsabilidade civil pela solidez e pela segurança da obra ou serviço nem a responsabilidade ético-profissional pela perfeita execução do contrato, nos limites estabelecidos pela lei ou pelo contrato</w:t>
      </w:r>
      <w:r w:rsidRPr="00CC3CD7">
        <w:rPr>
          <w:rFonts w:ascii="Arial" w:hAnsi="Arial" w:cs="Arial"/>
          <w:sz w:val="20"/>
          <w:szCs w:val="20"/>
        </w:rPr>
        <w:t xml:space="preserve">. </w:t>
      </w:r>
    </w:p>
    <w:p w14:paraId="223BFCCE" w14:textId="77777777" w:rsidR="00CC3CD7" w:rsidRPr="00CC3CD7" w:rsidRDefault="00CC3CD7" w:rsidP="00CC3CD7">
      <w:pPr>
        <w:spacing w:line="276" w:lineRule="auto"/>
        <w:jc w:val="both"/>
        <w:rPr>
          <w:rFonts w:ascii="Arial" w:hAnsi="Arial" w:cs="Arial"/>
          <w:sz w:val="20"/>
          <w:szCs w:val="20"/>
        </w:rPr>
      </w:pPr>
    </w:p>
    <w:p w14:paraId="725E21E8"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 xml:space="preserve">7.4 - Por ocasião da entrega dos serviços, a Adjudicatária deverá colher no comprovante respectivo a data, o nome, o cargo, a assinatura e o número do Registro Geral (RG), emitido pela Secretaria de Segurança Pública, do servidor ou comissão da Prefeitura responsável pelo recebimento. </w:t>
      </w:r>
    </w:p>
    <w:p w14:paraId="2047AE87" w14:textId="5CBC4149" w:rsidR="00CC3CD7" w:rsidRPr="00CC3CD7" w:rsidRDefault="001A4CA4" w:rsidP="00CC3CD7">
      <w:pPr>
        <w:spacing w:line="276" w:lineRule="auto"/>
        <w:jc w:val="both"/>
        <w:rPr>
          <w:rFonts w:ascii="Arial" w:hAnsi="Arial" w:cs="Arial"/>
          <w:sz w:val="20"/>
          <w:szCs w:val="20"/>
        </w:rPr>
      </w:pPr>
      <w:r>
        <w:rPr>
          <w:rFonts w:ascii="Arial" w:hAnsi="Arial" w:cs="Arial"/>
          <w:sz w:val="20"/>
          <w:szCs w:val="20"/>
        </w:rPr>
        <w:t>s</w:t>
      </w:r>
    </w:p>
    <w:p w14:paraId="78FF4496"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CLÁUSULA OITAVA - DAS SANÇÕES POR INADIMPLEMENTO</w:t>
      </w:r>
    </w:p>
    <w:p w14:paraId="73F71CA2" w14:textId="77777777" w:rsidR="00CC3CD7" w:rsidRPr="00CC3CD7" w:rsidRDefault="00CC3CD7" w:rsidP="00CC3CD7">
      <w:pPr>
        <w:pStyle w:val="Nivel2"/>
        <w:numPr>
          <w:ilvl w:val="0"/>
          <w:numId w:val="0"/>
        </w:numPr>
        <w:spacing w:before="0" w:after="0"/>
        <w:rPr>
          <w:rFonts w:ascii="Arial" w:hAnsi="Arial" w:cs="Arial"/>
        </w:rPr>
      </w:pPr>
    </w:p>
    <w:p w14:paraId="6A1273A7" w14:textId="77777777" w:rsidR="00CC3CD7" w:rsidRPr="00CC3CD7" w:rsidRDefault="00CC3CD7" w:rsidP="00CC3CD7">
      <w:pPr>
        <w:pStyle w:val="Nivel2"/>
        <w:numPr>
          <w:ilvl w:val="0"/>
          <w:numId w:val="0"/>
        </w:numPr>
        <w:spacing w:before="0" w:after="0"/>
        <w:rPr>
          <w:rFonts w:ascii="Arial" w:hAnsi="Arial" w:cs="Arial"/>
        </w:rPr>
      </w:pPr>
      <w:r w:rsidRPr="00CC3CD7">
        <w:rPr>
          <w:rFonts w:ascii="Arial" w:hAnsi="Arial" w:cs="Arial"/>
        </w:rPr>
        <w:t xml:space="preserve">8.1 - Comete infração administrativa, o contratado que infringir qualquer dos incisos previstos no artigo 155 da </w:t>
      </w:r>
      <w:hyperlink r:id="rId12" w:history="1">
        <w:r w:rsidRPr="00CC3CD7">
          <w:rPr>
            <w:rFonts w:ascii="Arial" w:hAnsi="Arial" w:cs="Arial"/>
          </w:rPr>
          <w:t>Lei nº 14.133, de 2021</w:t>
        </w:r>
      </w:hyperlink>
      <w:r w:rsidRPr="00CC3CD7">
        <w:rPr>
          <w:rFonts w:ascii="Arial" w:hAnsi="Arial" w:cs="Arial"/>
        </w:rPr>
        <w:t>.</w:t>
      </w:r>
    </w:p>
    <w:p w14:paraId="60EBB0CC" w14:textId="3D216C74" w:rsidR="00CC3CD7" w:rsidRPr="00CC3CD7" w:rsidRDefault="00CC3CD7">
      <w:pPr>
        <w:pStyle w:val="Nivel2"/>
        <w:numPr>
          <w:ilvl w:val="1"/>
          <w:numId w:val="4"/>
        </w:numPr>
        <w:tabs>
          <w:tab w:val="left" w:pos="426"/>
        </w:tabs>
        <w:spacing w:before="0" w:after="0"/>
        <w:ind w:left="0" w:firstLine="0"/>
        <w:rPr>
          <w:rFonts w:ascii="Arial" w:hAnsi="Arial" w:cs="Arial"/>
        </w:rPr>
      </w:pPr>
      <w:r w:rsidRPr="00CC3CD7">
        <w:rPr>
          <w:rFonts w:ascii="Arial" w:hAnsi="Arial" w:cs="Arial"/>
        </w:rPr>
        <w:t>- Serão aplicadas ao contratado que incorrer nas infrações constantes do artigo 155 da Lei nº 14.133, de 2021, as sanções prevista</w:t>
      </w:r>
      <w:r w:rsidR="001A4CA4">
        <w:rPr>
          <w:rFonts w:ascii="Arial" w:hAnsi="Arial" w:cs="Arial"/>
        </w:rPr>
        <w:t>s</w:t>
      </w:r>
      <w:r w:rsidRPr="00CC3CD7">
        <w:rPr>
          <w:rFonts w:ascii="Arial" w:hAnsi="Arial" w:cs="Arial"/>
        </w:rPr>
        <w:t xml:space="preserve"> no artigo 156 da Lei nº 14.133, de 2021, conforme segue:</w:t>
      </w:r>
    </w:p>
    <w:p w14:paraId="4CEA67DD" w14:textId="77777777" w:rsidR="00CC3CD7" w:rsidRPr="00CC3CD7" w:rsidRDefault="00CC3CD7">
      <w:pPr>
        <w:widowControl/>
        <w:numPr>
          <w:ilvl w:val="2"/>
          <w:numId w:val="3"/>
        </w:numPr>
        <w:tabs>
          <w:tab w:val="left" w:pos="284"/>
        </w:tabs>
        <w:suppressAutoHyphens/>
        <w:autoSpaceDE/>
        <w:autoSpaceDN/>
        <w:spacing w:line="276" w:lineRule="auto"/>
        <w:ind w:left="0" w:firstLine="0"/>
        <w:contextualSpacing/>
        <w:jc w:val="both"/>
        <w:rPr>
          <w:rFonts w:ascii="Arial" w:eastAsia="Arial" w:hAnsi="Arial" w:cs="Arial"/>
          <w:sz w:val="20"/>
          <w:szCs w:val="20"/>
        </w:rPr>
      </w:pPr>
      <w:r w:rsidRPr="00CC3CD7">
        <w:rPr>
          <w:rFonts w:ascii="Arial" w:hAnsi="Arial" w:cs="Arial"/>
          <w:b/>
          <w:color w:val="000000"/>
          <w:sz w:val="20"/>
          <w:szCs w:val="20"/>
        </w:rPr>
        <w:t>- Advertência</w:t>
      </w:r>
      <w:r w:rsidRPr="00CC3CD7">
        <w:rPr>
          <w:rFonts w:ascii="Arial" w:hAnsi="Arial" w:cs="Arial"/>
          <w:color w:val="000000"/>
          <w:sz w:val="20"/>
          <w:szCs w:val="20"/>
        </w:rPr>
        <w:t>, quando o contratado der causa à inexecução parcial do contrato, sempre que não se justificar a imposição de penalidade mais grave</w:t>
      </w:r>
      <w:r w:rsidRPr="00CC3CD7">
        <w:rPr>
          <w:rFonts w:ascii="Arial" w:eastAsia="Arial" w:hAnsi="Arial" w:cs="Arial"/>
          <w:sz w:val="20"/>
          <w:szCs w:val="20"/>
        </w:rPr>
        <w:t xml:space="preserve"> (</w:t>
      </w:r>
      <w:hyperlink r:id="rId13" w:anchor="art156§2" w:history="1">
        <w:r w:rsidRPr="00CC3CD7">
          <w:rPr>
            <w:rStyle w:val="Hyperlink"/>
            <w:rFonts w:ascii="Arial" w:eastAsia="Arial" w:hAnsi="Arial" w:cs="Arial"/>
            <w:sz w:val="20"/>
            <w:szCs w:val="20"/>
          </w:rPr>
          <w:t xml:space="preserve">art. 156, §2º, da </w:t>
        </w:r>
        <w:bookmarkStart w:id="19" w:name="_Hlk114504069"/>
        <w:r w:rsidRPr="00CC3CD7">
          <w:rPr>
            <w:rStyle w:val="Hyperlink"/>
            <w:rFonts w:ascii="Arial" w:eastAsia="Arial" w:hAnsi="Arial" w:cs="Arial"/>
            <w:sz w:val="20"/>
            <w:szCs w:val="20"/>
          </w:rPr>
          <w:t>Lei nº 14.133, de 2021</w:t>
        </w:r>
        <w:bookmarkEnd w:id="19"/>
      </w:hyperlink>
      <w:r w:rsidRPr="00CC3CD7">
        <w:rPr>
          <w:rFonts w:ascii="Arial" w:eastAsia="Arial" w:hAnsi="Arial" w:cs="Arial"/>
          <w:sz w:val="20"/>
          <w:szCs w:val="20"/>
        </w:rPr>
        <w:t>);</w:t>
      </w:r>
    </w:p>
    <w:p w14:paraId="579F5663" w14:textId="77777777" w:rsidR="00CC3CD7" w:rsidRPr="00CC3CD7" w:rsidRDefault="00CC3CD7">
      <w:pPr>
        <w:widowControl/>
        <w:numPr>
          <w:ilvl w:val="2"/>
          <w:numId w:val="3"/>
        </w:numPr>
        <w:tabs>
          <w:tab w:val="left" w:pos="284"/>
        </w:tabs>
        <w:suppressAutoHyphens/>
        <w:autoSpaceDE/>
        <w:autoSpaceDN/>
        <w:spacing w:line="276" w:lineRule="auto"/>
        <w:ind w:left="0" w:firstLine="0"/>
        <w:contextualSpacing/>
        <w:jc w:val="both"/>
        <w:rPr>
          <w:rFonts w:ascii="Arial" w:eastAsia="Arial" w:hAnsi="Arial" w:cs="Arial"/>
          <w:sz w:val="20"/>
          <w:szCs w:val="20"/>
        </w:rPr>
      </w:pPr>
      <w:r w:rsidRPr="00CC3CD7">
        <w:rPr>
          <w:rFonts w:ascii="Arial" w:eastAsia="Arial" w:hAnsi="Arial" w:cs="Arial"/>
          <w:b/>
          <w:bCs/>
          <w:sz w:val="20"/>
          <w:szCs w:val="20"/>
        </w:rPr>
        <w:t>- Impedimento de licitar e contratar</w:t>
      </w:r>
      <w:r w:rsidRPr="00CC3CD7">
        <w:rPr>
          <w:rFonts w:ascii="Arial" w:eastAsia="Arial" w:hAnsi="Arial" w:cs="Arial"/>
          <w:sz w:val="20"/>
          <w:szCs w:val="20"/>
        </w:rPr>
        <w:t>, quando praticadas as condutas descritas nos incisos “II”, “III” e “IV” do artigo 155, sempre que não se justificar a imposição de penalidade mais grave (</w:t>
      </w:r>
      <w:hyperlink r:id="rId14" w:anchor="art156§4" w:history="1">
        <w:r w:rsidRPr="00CC3CD7">
          <w:rPr>
            <w:rStyle w:val="Hyperlink"/>
            <w:rFonts w:ascii="Arial" w:eastAsia="Arial" w:hAnsi="Arial" w:cs="Arial"/>
            <w:sz w:val="20"/>
            <w:szCs w:val="20"/>
          </w:rPr>
          <w:t>art. 156, § 4º, da Lei nº 14.133, de 2021</w:t>
        </w:r>
      </w:hyperlink>
      <w:r w:rsidRPr="00CC3CD7">
        <w:rPr>
          <w:rFonts w:ascii="Arial" w:eastAsia="Arial" w:hAnsi="Arial" w:cs="Arial"/>
          <w:sz w:val="20"/>
          <w:szCs w:val="20"/>
        </w:rPr>
        <w:t>);</w:t>
      </w:r>
    </w:p>
    <w:p w14:paraId="16C1EA49" w14:textId="77777777" w:rsidR="00CC3CD7" w:rsidRPr="00CC3CD7" w:rsidRDefault="00CC3CD7">
      <w:pPr>
        <w:widowControl/>
        <w:numPr>
          <w:ilvl w:val="2"/>
          <w:numId w:val="3"/>
        </w:numPr>
        <w:tabs>
          <w:tab w:val="left" w:pos="284"/>
        </w:tabs>
        <w:suppressAutoHyphens/>
        <w:autoSpaceDE/>
        <w:autoSpaceDN/>
        <w:spacing w:line="276" w:lineRule="auto"/>
        <w:ind w:left="0" w:firstLine="0"/>
        <w:contextualSpacing/>
        <w:jc w:val="both"/>
        <w:rPr>
          <w:rFonts w:ascii="Arial" w:eastAsia="Arial" w:hAnsi="Arial" w:cs="Arial"/>
          <w:sz w:val="20"/>
          <w:szCs w:val="20"/>
        </w:rPr>
      </w:pPr>
      <w:r w:rsidRPr="00CC3CD7">
        <w:rPr>
          <w:rFonts w:ascii="Arial" w:eastAsia="Arial" w:hAnsi="Arial" w:cs="Arial"/>
          <w:b/>
          <w:bCs/>
          <w:sz w:val="20"/>
          <w:szCs w:val="20"/>
        </w:rPr>
        <w:t>- Declaração de inidoneidade para licitar e contratar</w:t>
      </w:r>
      <w:r w:rsidRPr="00CC3CD7">
        <w:rPr>
          <w:rFonts w:ascii="Arial" w:eastAsia="Arial" w:hAnsi="Arial" w:cs="Arial"/>
          <w:sz w:val="20"/>
          <w:szCs w:val="20"/>
        </w:rPr>
        <w:t>, quando praticadas as condutas descritas nos incisos “V”, “VI”, “VII” e “VIII” do artigo 155, bem como nas alíneas “II”, “III” e “IV”, que justifiquem a imposição de penalidade mais grave (</w:t>
      </w:r>
      <w:hyperlink r:id="rId15" w:anchor="art156§5" w:history="1">
        <w:r w:rsidRPr="00CC3CD7">
          <w:rPr>
            <w:rStyle w:val="Hyperlink"/>
            <w:rFonts w:ascii="Arial" w:eastAsia="Arial" w:hAnsi="Arial" w:cs="Arial"/>
            <w:sz w:val="20"/>
            <w:szCs w:val="20"/>
          </w:rPr>
          <w:t>art. 156, §5º, da Lei nº 14.133, de 2021</w:t>
        </w:r>
      </w:hyperlink>
      <w:r w:rsidRPr="00CC3CD7">
        <w:rPr>
          <w:rFonts w:ascii="Arial" w:eastAsia="Arial" w:hAnsi="Arial" w:cs="Arial"/>
          <w:sz w:val="20"/>
          <w:szCs w:val="20"/>
        </w:rPr>
        <w:t>).</w:t>
      </w:r>
    </w:p>
    <w:p w14:paraId="2845AF96" w14:textId="77777777" w:rsidR="00CC3CD7" w:rsidRPr="00CC3CD7" w:rsidRDefault="00CC3CD7">
      <w:pPr>
        <w:widowControl/>
        <w:numPr>
          <w:ilvl w:val="2"/>
          <w:numId w:val="3"/>
        </w:numPr>
        <w:tabs>
          <w:tab w:val="left" w:pos="426"/>
        </w:tabs>
        <w:suppressAutoHyphens/>
        <w:autoSpaceDE/>
        <w:autoSpaceDN/>
        <w:spacing w:line="276" w:lineRule="auto"/>
        <w:ind w:left="0" w:firstLine="0"/>
        <w:contextualSpacing/>
        <w:jc w:val="both"/>
        <w:rPr>
          <w:rFonts w:ascii="Arial" w:eastAsia="Arial" w:hAnsi="Arial" w:cs="Arial"/>
          <w:sz w:val="20"/>
          <w:szCs w:val="20"/>
        </w:rPr>
      </w:pPr>
      <w:r w:rsidRPr="00CC3CD7">
        <w:rPr>
          <w:rFonts w:ascii="Arial" w:eastAsia="Arial" w:hAnsi="Arial" w:cs="Arial"/>
          <w:b/>
          <w:bCs/>
          <w:sz w:val="20"/>
          <w:szCs w:val="20"/>
        </w:rPr>
        <w:t>Multa:</w:t>
      </w:r>
    </w:p>
    <w:p w14:paraId="146DE8C2" w14:textId="77777777" w:rsidR="00CC3CD7" w:rsidRPr="00CC3CD7" w:rsidRDefault="00CC3CD7">
      <w:pPr>
        <w:widowControl/>
        <w:numPr>
          <w:ilvl w:val="3"/>
          <w:numId w:val="3"/>
        </w:numPr>
        <w:tabs>
          <w:tab w:val="left" w:pos="851"/>
        </w:tabs>
        <w:suppressAutoHyphens/>
        <w:autoSpaceDE/>
        <w:autoSpaceDN/>
        <w:spacing w:line="276" w:lineRule="auto"/>
        <w:ind w:left="0" w:firstLine="567"/>
        <w:contextualSpacing/>
        <w:jc w:val="both"/>
        <w:rPr>
          <w:rFonts w:ascii="Arial" w:eastAsia="Arial" w:hAnsi="Arial" w:cs="Arial"/>
          <w:sz w:val="20"/>
          <w:szCs w:val="20"/>
        </w:rPr>
      </w:pPr>
      <w:r w:rsidRPr="00CC3CD7">
        <w:rPr>
          <w:rFonts w:ascii="Arial" w:eastAsia="Arial" w:hAnsi="Arial" w:cs="Arial"/>
          <w:sz w:val="20"/>
          <w:szCs w:val="20"/>
        </w:rPr>
        <w:t xml:space="preserve">Moratória de 0,07% (zero vírgula zero sete por cento) por dia de atraso injustificado sobre o valor da parcela inadimplida, até o limite de (25) dias. O atraso superior a 25 (vinte e cinco) dias autoriza a </w:t>
      </w:r>
      <w:r w:rsidRPr="00CC3CD7">
        <w:rPr>
          <w:rFonts w:ascii="Arial" w:eastAsia="Arial" w:hAnsi="Arial" w:cs="Arial"/>
          <w:sz w:val="20"/>
          <w:szCs w:val="20"/>
        </w:rPr>
        <w:lastRenderedPageBreak/>
        <w:t xml:space="preserve">Administração a promover a extinção do contrato por descumprimento ou cumprimento irregular de suas cláusulas, conforme dispõe o </w:t>
      </w:r>
      <w:hyperlink r:id="rId16" w:anchor="art137" w:history="1">
        <w:r w:rsidRPr="00CC3CD7">
          <w:rPr>
            <w:rFonts w:ascii="Arial" w:eastAsia="Arial" w:hAnsi="Arial" w:cs="Arial"/>
            <w:sz w:val="20"/>
            <w:szCs w:val="20"/>
          </w:rPr>
          <w:t>inciso I do art. 137 da Lei n. 14.133, de 2021</w:t>
        </w:r>
      </w:hyperlink>
      <w:r w:rsidRPr="00CC3CD7">
        <w:rPr>
          <w:rFonts w:ascii="Arial" w:eastAsia="Arial" w:hAnsi="Arial" w:cs="Arial"/>
          <w:sz w:val="20"/>
          <w:szCs w:val="20"/>
        </w:rPr>
        <w:t xml:space="preserve">. </w:t>
      </w:r>
    </w:p>
    <w:p w14:paraId="57871718" w14:textId="77777777" w:rsidR="00CC3CD7" w:rsidRPr="00CC3CD7" w:rsidRDefault="00CC3CD7">
      <w:pPr>
        <w:widowControl/>
        <w:numPr>
          <w:ilvl w:val="3"/>
          <w:numId w:val="3"/>
        </w:numPr>
        <w:tabs>
          <w:tab w:val="left" w:pos="851"/>
        </w:tabs>
        <w:suppressAutoHyphens/>
        <w:autoSpaceDE/>
        <w:autoSpaceDN/>
        <w:spacing w:line="276" w:lineRule="auto"/>
        <w:ind w:left="0" w:firstLine="567"/>
        <w:contextualSpacing/>
        <w:jc w:val="both"/>
        <w:rPr>
          <w:rFonts w:ascii="Arial" w:eastAsia="Arial" w:hAnsi="Arial" w:cs="Arial"/>
          <w:sz w:val="20"/>
          <w:szCs w:val="20"/>
        </w:rPr>
      </w:pPr>
      <w:r w:rsidRPr="00CC3CD7">
        <w:rPr>
          <w:rFonts w:ascii="Arial" w:eastAsia="Arial" w:hAnsi="Arial" w:cs="Arial"/>
          <w:sz w:val="20"/>
          <w:szCs w:val="20"/>
        </w:rPr>
        <w:t xml:space="preserve">Pecuniária de 20% (vinte por cento), sobre o valor do contrato, para as infrações constantes do artigo 155 da Lei 14.133, de 2021, </w:t>
      </w:r>
    </w:p>
    <w:p w14:paraId="748DCB88" w14:textId="77777777" w:rsidR="00CC3CD7" w:rsidRPr="00CC3CD7" w:rsidRDefault="00CC3CD7" w:rsidP="00CC3CD7">
      <w:pPr>
        <w:pStyle w:val="Nivel2"/>
        <w:numPr>
          <w:ilvl w:val="0"/>
          <w:numId w:val="0"/>
        </w:numPr>
        <w:spacing w:before="0" w:after="0"/>
        <w:rPr>
          <w:rFonts w:ascii="Arial" w:hAnsi="Arial" w:cs="Arial"/>
        </w:rPr>
      </w:pPr>
      <w:r w:rsidRPr="00CC3CD7">
        <w:rPr>
          <w:rFonts w:ascii="Arial" w:hAnsi="Arial" w:cs="Arial"/>
        </w:rPr>
        <w:t>8.3. A aplicação das sanções previstas neste Contrato não exclui, em hipótese alguma, a obrigação de reparação integral do dano causado ao Contratante (</w:t>
      </w:r>
      <w:hyperlink r:id="rId17" w:anchor="art156§9" w:history="1">
        <w:r w:rsidRPr="00CC3CD7">
          <w:rPr>
            <w:rStyle w:val="Hyperlink"/>
            <w:rFonts w:ascii="Arial" w:hAnsi="Arial" w:cs="Arial"/>
          </w:rPr>
          <w:t>art. 156, §9º, da Lei nº 14.133, de 2021</w:t>
        </w:r>
      </w:hyperlink>
      <w:r w:rsidRPr="00CC3CD7">
        <w:rPr>
          <w:rFonts w:ascii="Arial" w:hAnsi="Arial" w:cs="Arial"/>
        </w:rPr>
        <w:t>)</w:t>
      </w:r>
    </w:p>
    <w:p w14:paraId="7EC61C1C" w14:textId="77777777" w:rsidR="00CC3CD7" w:rsidRPr="00CC3CD7" w:rsidRDefault="00CC3CD7" w:rsidP="00CC3CD7">
      <w:pPr>
        <w:pStyle w:val="Nivel2"/>
        <w:numPr>
          <w:ilvl w:val="0"/>
          <w:numId w:val="0"/>
        </w:numPr>
        <w:spacing w:before="0" w:after="0"/>
        <w:rPr>
          <w:rFonts w:ascii="Arial" w:hAnsi="Arial" w:cs="Arial"/>
        </w:rPr>
      </w:pPr>
      <w:r w:rsidRPr="00CC3CD7">
        <w:rPr>
          <w:rFonts w:ascii="Arial" w:hAnsi="Arial" w:cs="Arial"/>
        </w:rPr>
        <w:t>8.4. Todas as sanções previstas neste Contrato poderão ser aplicadas cumulativamente com a multa (</w:t>
      </w:r>
      <w:hyperlink r:id="rId18" w:anchor="art156§7" w:history="1">
        <w:r w:rsidRPr="00CC3CD7">
          <w:rPr>
            <w:rStyle w:val="Hyperlink"/>
            <w:rFonts w:ascii="Arial" w:hAnsi="Arial" w:cs="Arial"/>
          </w:rPr>
          <w:t>art. 156, §7º, da Lei nº 14.133, de 2021</w:t>
        </w:r>
      </w:hyperlink>
      <w:r w:rsidRPr="00CC3CD7">
        <w:rPr>
          <w:rFonts w:ascii="Arial" w:hAnsi="Arial" w:cs="Arial"/>
        </w:rPr>
        <w:t>).</w:t>
      </w:r>
    </w:p>
    <w:p w14:paraId="11315A2E" w14:textId="77777777" w:rsidR="00CC3CD7" w:rsidRPr="00CC3CD7" w:rsidRDefault="00CC3CD7" w:rsidP="00CC3CD7">
      <w:pPr>
        <w:pStyle w:val="Nivel3"/>
        <w:numPr>
          <w:ilvl w:val="0"/>
          <w:numId w:val="0"/>
        </w:numPr>
        <w:spacing w:before="0" w:after="0"/>
        <w:ind w:firstLine="567"/>
        <w:rPr>
          <w:rFonts w:ascii="Arial" w:hAnsi="Arial"/>
        </w:rPr>
      </w:pPr>
      <w:r w:rsidRPr="00CC3CD7">
        <w:rPr>
          <w:rFonts w:ascii="Arial" w:hAnsi="Arial"/>
        </w:rPr>
        <w:t>8.4.1. Antes da aplicação da multa será facultada a defesa do interessado no prazo de 15 (quinze) dias úteis, contado da data de sua intimação (</w:t>
      </w:r>
      <w:hyperlink r:id="rId19" w:anchor="art157" w:history="1">
        <w:r w:rsidRPr="00CC3CD7">
          <w:rPr>
            <w:rStyle w:val="Hyperlink"/>
            <w:rFonts w:ascii="Arial" w:hAnsi="Arial"/>
          </w:rPr>
          <w:t>art. 157, da Lei nº 14.133, de 2021</w:t>
        </w:r>
      </w:hyperlink>
      <w:r w:rsidRPr="00CC3CD7">
        <w:rPr>
          <w:rFonts w:ascii="Arial" w:hAnsi="Arial"/>
        </w:rPr>
        <w:t>)</w:t>
      </w:r>
    </w:p>
    <w:p w14:paraId="2D5D61DE" w14:textId="77777777" w:rsidR="00CC3CD7" w:rsidRPr="00CC3CD7" w:rsidRDefault="00CC3CD7" w:rsidP="00CC3CD7">
      <w:pPr>
        <w:pStyle w:val="Nivel3"/>
        <w:numPr>
          <w:ilvl w:val="0"/>
          <w:numId w:val="0"/>
        </w:numPr>
        <w:spacing w:before="0" w:after="0"/>
        <w:ind w:firstLine="567"/>
        <w:rPr>
          <w:rFonts w:ascii="Arial" w:hAnsi="Arial"/>
        </w:rPr>
      </w:pPr>
      <w:r w:rsidRPr="00CC3CD7">
        <w:rPr>
          <w:rFonts w:ascii="Arial" w:hAnsi="Arial"/>
        </w:rPr>
        <w:t>8.4.2. Se a multa aplicada e as indenizações cabíveis forem superiores ao valor do pagamento eventualmente devido pelo Contratante ao Contratado, além da perda desse valor, a diferença será cobrada judicialmente (</w:t>
      </w:r>
      <w:hyperlink r:id="rId20" w:anchor="art156§8" w:history="1">
        <w:r w:rsidRPr="00CC3CD7">
          <w:rPr>
            <w:rStyle w:val="Hyperlink"/>
            <w:rFonts w:ascii="Arial" w:hAnsi="Arial"/>
          </w:rPr>
          <w:t>art. 156, §8º, da Lei nº 14.133, de 2021</w:t>
        </w:r>
      </w:hyperlink>
      <w:r w:rsidRPr="00CC3CD7">
        <w:rPr>
          <w:rFonts w:ascii="Arial" w:hAnsi="Arial"/>
        </w:rPr>
        <w:t>).</w:t>
      </w:r>
    </w:p>
    <w:p w14:paraId="72803C3D" w14:textId="77777777" w:rsidR="00CC3CD7" w:rsidRPr="00CC3CD7" w:rsidRDefault="00CC3CD7" w:rsidP="00CC3CD7">
      <w:pPr>
        <w:pStyle w:val="Nivel3"/>
        <w:numPr>
          <w:ilvl w:val="0"/>
          <w:numId w:val="0"/>
        </w:numPr>
        <w:spacing w:before="0" w:after="0"/>
        <w:ind w:firstLine="567"/>
        <w:rPr>
          <w:rFonts w:ascii="Arial" w:hAnsi="Arial"/>
        </w:rPr>
      </w:pPr>
      <w:r w:rsidRPr="00CC3CD7">
        <w:rPr>
          <w:rFonts w:ascii="Arial" w:hAnsi="Arial"/>
        </w:rPr>
        <w:t xml:space="preserve">8.4.3. Previamente ao encaminhamento à cobrança judicial, a multa poderá ser recolhida administrativamente no prazo máximo de </w:t>
      </w:r>
      <w:r w:rsidRPr="00CC3CD7">
        <w:rPr>
          <w:rFonts w:ascii="Arial" w:hAnsi="Arial"/>
          <w:iCs/>
          <w:color w:val="auto"/>
        </w:rPr>
        <w:t>30 (dias)</w:t>
      </w:r>
      <w:r w:rsidRPr="00CC3CD7">
        <w:rPr>
          <w:rFonts w:ascii="Arial" w:hAnsi="Arial"/>
          <w:i/>
          <w:iCs/>
          <w:color w:val="FF0000"/>
        </w:rPr>
        <w:t xml:space="preserve"> </w:t>
      </w:r>
      <w:r w:rsidRPr="00CC3CD7">
        <w:rPr>
          <w:rFonts w:ascii="Arial" w:hAnsi="Arial"/>
        </w:rPr>
        <w:t>dias, a contar da data do recebimento da comunicação enviada pela autoridade competente.</w:t>
      </w:r>
      <w:bookmarkStart w:id="20" w:name="_Hlk78351618"/>
      <w:bookmarkEnd w:id="20"/>
    </w:p>
    <w:p w14:paraId="3C93F203" w14:textId="77777777" w:rsidR="00CC3CD7" w:rsidRPr="00CC3CD7" w:rsidRDefault="00CC3CD7" w:rsidP="00CC3CD7">
      <w:pPr>
        <w:spacing w:line="276" w:lineRule="auto"/>
        <w:jc w:val="both"/>
        <w:rPr>
          <w:rFonts w:ascii="Arial" w:hAnsi="Arial" w:cs="Arial"/>
          <w:sz w:val="20"/>
          <w:szCs w:val="20"/>
        </w:rPr>
      </w:pPr>
    </w:p>
    <w:p w14:paraId="12B82EB1"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CLÁUSULA NONA - DA DOTAÇÃO ORÇAMENTARIA</w:t>
      </w:r>
    </w:p>
    <w:p w14:paraId="3EE3E85C" w14:textId="77777777" w:rsidR="00CC3CD7" w:rsidRPr="00CC3CD7" w:rsidRDefault="00CC3CD7" w:rsidP="00CC3CD7">
      <w:pPr>
        <w:spacing w:line="276" w:lineRule="auto"/>
        <w:jc w:val="both"/>
        <w:rPr>
          <w:rFonts w:ascii="Arial" w:hAnsi="Arial" w:cs="Arial"/>
          <w:sz w:val="20"/>
          <w:szCs w:val="20"/>
        </w:rPr>
      </w:pPr>
    </w:p>
    <w:p w14:paraId="4855E3C5" w14:textId="77777777" w:rsidR="00CC3CD7" w:rsidRPr="00CC3CD7" w:rsidRDefault="00CC3CD7" w:rsidP="00CC3CD7">
      <w:pPr>
        <w:pStyle w:val="Recuodecorpodetexto"/>
        <w:spacing w:line="276" w:lineRule="auto"/>
        <w:ind w:left="0"/>
        <w:rPr>
          <w:rFonts w:ascii="Arial" w:hAnsi="Arial" w:cs="Arial"/>
          <w:sz w:val="20"/>
          <w:szCs w:val="20"/>
        </w:rPr>
      </w:pPr>
      <w:r w:rsidRPr="00CC3CD7">
        <w:rPr>
          <w:rFonts w:ascii="Arial" w:hAnsi="Arial" w:cs="Arial"/>
          <w:sz w:val="20"/>
          <w:szCs w:val="20"/>
        </w:rPr>
        <w:t xml:space="preserve">9.1 - O crédito pelo qual correrá a despesa, com a indicação da classificação funcional programática e da categoria econômica está assim demonstrado: </w:t>
      </w:r>
    </w:p>
    <w:p w14:paraId="649B6192" w14:textId="77777777" w:rsidR="002509C2" w:rsidRPr="002509C2" w:rsidRDefault="002509C2" w:rsidP="002509C2">
      <w:pPr>
        <w:pStyle w:val="PargrafodaLista"/>
        <w:widowControl/>
        <w:numPr>
          <w:ilvl w:val="0"/>
          <w:numId w:val="15"/>
        </w:numPr>
        <w:tabs>
          <w:tab w:val="left" w:pos="1276"/>
        </w:tabs>
        <w:autoSpaceDE/>
        <w:autoSpaceDN/>
        <w:spacing w:line="276" w:lineRule="auto"/>
        <w:ind w:left="1276" w:hanging="283"/>
        <w:contextualSpacing/>
        <w:rPr>
          <w:rFonts w:ascii="Arial" w:hAnsi="Arial" w:cs="Arial"/>
          <w:sz w:val="20"/>
          <w:szCs w:val="20"/>
        </w:rPr>
      </w:pPr>
      <w:r>
        <w:rPr>
          <w:rFonts w:ascii="Arial" w:hAnsi="Arial" w:cs="Arial"/>
          <w:sz w:val="20"/>
          <w:szCs w:val="20"/>
        </w:rPr>
        <w:t>08.244.0034.1736.0000</w:t>
      </w:r>
      <w:r w:rsidRPr="002509C2">
        <w:rPr>
          <w:rFonts w:ascii="Arial" w:hAnsi="Arial" w:cs="Arial"/>
          <w:sz w:val="20"/>
          <w:szCs w:val="20"/>
        </w:rPr>
        <w:t xml:space="preserve"> 4.4.90.51.99 (</w:t>
      </w:r>
      <w:r>
        <w:rPr>
          <w:rFonts w:ascii="Arial" w:hAnsi="Arial" w:cs="Arial"/>
          <w:sz w:val="20"/>
          <w:szCs w:val="20"/>
        </w:rPr>
        <w:t>989</w:t>
      </w:r>
      <w:r w:rsidRPr="002509C2">
        <w:rPr>
          <w:rFonts w:ascii="Arial" w:hAnsi="Arial" w:cs="Arial"/>
          <w:sz w:val="20"/>
          <w:szCs w:val="20"/>
        </w:rPr>
        <w:t>).</w:t>
      </w:r>
    </w:p>
    <w:p w14:paraId="52765E6A" w14:textId="77777777" w:rsidR="00CC3CD7" w:rsidRPr="00CC3CD7" w:rsidRDefault="00CC3CD7" w:rsidP="00CC3CD7">
      <w:pPr>
        <w:spacing w:line="276" w:lineRule="auto"/>
        <w:jc w:val="both"/>
        <w:rPr>
          <w:rFonts w:ascii="Arial" w:hAnsi="Arial" w:cs="Arial"/>
          <w:sz w:val="20"/>
          <w:szCs w:val="20"/>
        </w:rPr>
      </w:pPr>
    </w:p>
    <w:p w14:paraId="2210D7A2"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CLÁUSULA DÉCIMA - DA MANUTENÇÃO DA REGULARIDADE DA CONTRATADA</w:t>
      </w:r>
    </w:p>
    <w:p w14:paraId="7B2D347F" w14:textId="77777777" w:rsidR="00CC3CD7" w:rsidRPr="00CC3CD7" w:rsidRDefault="00CC3CD7" w:rsidP="00CC3CD7">
      <w:pPr>
        <w:spacing w:line="276" w:lineRule="auto"/>
        <w:jc w:val="both"/>
        <w:rPr>
          <w:rFonts w:ascii="Arial" w:hAnsi="Arial" w:cs="Arial"/>
          <w:sz w:val="20"/>
          <w:szCs w:val="20"/>
        </w:rPr>
      </w:pPr>
    </w:p>
    <w:p w14:paraId="1043D364"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10.1 - É obrigação do contratado de manter, durante toda a execução do contrato, em compatibilidade com as obrigações por ele assumidas, todas as condições de habilitação e qualificação exigidas na licitação.</w:t>
      </w:r>
    </w:p>
    <w:p w14:paraId="1511627F" w14:textId="77777777" w:rsidR="00CC3CD7" w:rsidRPr="00CC3CD7" w:rsidRDefault="00CC3CD7" w:rsidP="00CC3CD7">
      <w:pPr>
        <w:spacing w:line="276" w:lineRule="auto"/>
        <w:jc w:val="both"/>
        <w:rPr>
          <w:rFonts w:ascii="Arial" w:hAnsi="Arial" w:cs="Arial"/>
          <w:sz w:val="20"/>
          <w:szCs w:val="20"/>
        </w:rPr>
      </w:pPr>
    </w:p>
    <w:p w14:paraId="56FC5A55"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CLÁUSULA DÉCIMA PRIMEIRA - DOS DIREITOS E OBRIGAÇÕES DAS PARTES</w:t>
      </w:r>
    </w:p>
    <w:p w14:paraId="2A225190" w14:textId="77777777" w:rsidR="00CC3CD7" w:rsidRPr="00CC3CD7" w:rsidRDefault="00CC3CD7" w:rsidP="00CC3CD7">
      <w:pPr>
        <w:spacing w:line="276" w:lineRule="auto"/>
        <w:jc w:val="both"/>
        <w:rPr>
          <w:rFonts w:ascii="Arial" w:hAnsi="Arial" w:cs="Arial"/>
          <w:sz w:val="20"/>
          <w:szCs w:val="20"/>
        </w:rPr>
      </w:pPr>
    </w:p>
    <w:p w14:paraId="019FBD42"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11.1 - Constituem obrigações da CONTRATADA, além do fiel cumprimento de todas as disposições contidas deste contrato, edital e anexos:</w:t>
      </w:r>
    </w:p>
    <w:p w14:paraId="682C4C70"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11.1.1 - ser a única responsável pelas despesas relativas aos materiais, equipamentos, mão de obra e encargos, bem como por toda e qualquer despesa que venha a incidir de maneira direta ou indireta no objeto do presente contrato.</w:t>
      </w:r>
    </w:p>
    <w:p w14:paraId="067D5F20"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11.1.2 - assegurar livre acesso à fiscalização da CONTRATANTE a todos os locais de execução dos serviços.</w:t>
      </w:r>
    </w:p>
    <w:p w14:paraId="12B705ED"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11.1.3 - acatar prontamente as exigências e observações da fiscalização baseadas nas especificações, regras de boa técnica e normas em vigor.</w:t>
      </w:r>
    </w:p>
    <w:p w14:paraId="126B0A86"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11.1.4 - ser a única responsável pela segurança de trabalho de seus operários, técnicos e de terceiros.</w:t>
      </w:r>
    </w:p>
    <w:p w14:paraId="2F7F7DB7"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11.1.5 - a CONTRATADA se obriga a apresentar a Nota Fiscal relativa a cada medição, com os valores discriminados quanto a material aplicado e serviço realizado, conforme a medição respectiva, sendo devolvido o documento fiscal que não atenda esta particularidade.</w:t>
      </w:r>
    </w:p>
    <w:p w14:paraId="49069073"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11.1.6 - manter na obra, desde o início dos serviços, um diário de obra destinado a dirimir as dúvidas que por ventura venham a ocorrer ao longo da obra, devendo o referido documento: não conter rasura de qualquer natureza; ficar sob a responsabilidade exclusiva da CONTRATADA, até sua entrega efetiva à CONTRATANTE; ser entregue à CONTRATANTE, ao final da obra e sempre que solicitado.</w:t>
      </w:r>
    </w:p>
    <w:p w14:paraId="1BE063BF"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11.1.7 - Cabe ainda a contratada responder por:</w:t>
      </w:r>
    </w:p>
    <w:p w14:paraId="0A5F534F"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 xml:space="preserve">11.1.7.1 - todos os encargos previdenciários e obrigações sociais previstos na legislação social e </w:t>
      </w:r>
      <w:r w:rsidRPr="00CC3CD7">
        <w:rPr>
          <w:rFonts w:ascii="Arial" w:hAnsi="Arial" w:cs="Arial"/>
          <w:sz w:val="20"/>
          <w:szCs w:val="20"/>
        </w:rPr>
        <w:lastRenderedPageBreak/>
        <w:t>trabalhista em vigor, obrigando-se a saldá-los na época própria, vez que os seus empregados não manterão nenhum vínculo empregatício com o CONTRATANTE;</w:t>
      </w:r>
    </w:p>
    <w:p w14:paraId="060BA4AA"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11.1.7.2 - todas as providências e obrigações estabelecidas na legislação específica de acidentes de trabalho, quando, em ocorrência da espécie forem vítimas os seus empregados durante a execução deste contrato, ainda que acontecido em dependência do CONTRATANTE;</w:t>
      </w:r>
    </w:p>
    <w:p w14:paraId="07B8D29F"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11.1.7.3 - todos os encargos de possível demanda trabalhista, civil ou penal, relacionada à execução deste contrato, originariamente ou vinculada por prevenção, conexão ou continência;</w:t>
      </w:r>
    </w:p>
    <w:p w14:paraId="5874CE77"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11.1.7.4 - encargos fiscais e comerciais resultantes desta contratação.</w:t>
      </w:r>
    </w:p>
    <w:p w14:paraId="1421879F"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11.1.8 - A inadimplência da CONTRATADA, com referência aos encargos estabelecidos no item anterior, não transfere a responsabilidade por seu pagamento à Administração do CONTRATANTE, nem pode onerar o objeto deste contrato, razão pela qual a CONTRATADA renuncia expressamente a qualquer vínculo de solidariedade, ativa ou passiva, com o CONTRATANTE.</w:t>
      </w:r>
    </w:p>
    <w:p w14:paraId="655C90D0"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11.1.9 - A contratada deverá cumprir, durante todo o período de execução do contrato, a reserva de cargos prevista em lei para pessoa com deficiência, para reabilitado da Previdência Social ou para aprendiz, bem como as reservas de cargos previstas na legislação (art. 116);</w:t>
      </w:r>
    </w:p>
    <w:p w14:paraId="2B2C624A" w14:textId="77777777" w:rsidR="00CC3CD7" w:rsidRPr="00CC3CD7" w:rsidRDefault="00CC3CD7" w:rsidP="00CC3CD7">
      <w:pPr>
        <w:spacing w:line="276" w:lineRule="auto"/>
        <w:jc w:val="both"/>
        <w:rPr>
          <w:rFonts w:ascii="Arial" w:hAnsi="Arial" w:cs="Arial"/>
          <w:sz w:val="20"/>
          <w:szCs w:val="20"/>
        </w:rPr>
      </w:pPr>
    </w:p>
    <w:p w14:paraId="60C38BD8"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 xml:space="preserve">11.2 - Constitui obrigação da CONTRATANTE: </w:t>
      </w:r>
    </w:p>
    <w:p w14:paraId="48D8CAF0"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11.2.1 - pagar à CONTRATADA o valor devido, nas datas avençadas;</w:t>
      </w:r>
    </w:p>
    <w:p w14:paraId="3FEE417D"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11.2.2 - acompanhar e fiscalizar o cumprimento do cronograma de execução dos serviços;</w:t>
      </w:r>
    </w:p>
    <w:p w14:paraId="32532C42"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11.2.3 - solicitar o ajuste ou a correção de qualquer falha, defeito ou incorreção nos observada nos serviços;</w:t>
      </w:r>
    </w:p>
    <w:p w14:paraId="3BD59D45"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11.2.4 - prestar as informações e os esclarecimentos que venham a ser solicitados pelos técnicos da CONTRATADA</w:t>
      </w:r>
    </w:p>
    <w:p w14:paraId="0CFF29E0" w14:textId="77777777" w:rsidR="00CC3CD7" w:rsidRPr="00CC3CD7" w:rsidRDefault="00CC3CD7" w:rsidP="00CC3CD7">
      <w:pPr>
        <w:spacing w:line="276" w:lineRule="auto"/>
        <w:jc w:val="both"/>
        <w:rPr>
          <w:rFonts w:ascii="Arial" w:hAnsi="Arial" w:cs="Arial"/>
          <w:sz w:val="20"/>
          <w:szCs w:val="20"/>
        </w:rPr>
      </w:pPr>
    </w:p>
    <w:p w14:paraId="33F626A1"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CLÁUSULA DÉCIMA SEGUNDA - DA EXTINÇÃO CONTRATUAL</w:t>
      </w:r>
    </w:p>
    <w:p w14:paraId="0534C76F" w14:textId="77777777" w:rsidR="00CC3CD7" w:rsidRPr="00CC3CD7" w:rsidRDefault="00CC3CD7" w:rsidP="00CC3CD7">
      <w:pPr>
        <w:spacing w:line="276" w:lineRule="auto"/>
        <w:jc w:val="both"/>
        <w:rPr>
          <w:rFonts w:ascii="Arial" w:hAnsi="Arial" w:cs="Arial"/>
          <w:sz w:val="20"/>
          <w:szCs w:val="20"/>
        </w:rPr>
      </w:pPr>
    </w:p>
    <w:p w14:paraId="54D391BD" w14:textId="77777777" w:rsidR="00CC3CD7" w:rsidRPr="00CC3CD7" w:rsidRDefault="00CC3CD7" w:rsidP="00CC3CD7">
      <w:pPr>
        <w:pStyle w:val="PargrafodaLista"/>
        <w:tabs>
          <w:tab w:val="left" w:pos="514"/>
        </w:tabs>
        <w:spacing w:line="276" w:lineRule="auto"/>
        <w:ind w:left="0"/>
        <w:rPr>
          <w:rFonts w:ascii="Arial" w:hAnsi="Arial" w:cs="Arial"/>
          <w:sz w:val="20"/>
          <w:szCs w:val="20"/>
        </w:rPr>
      </w:pPr>
      <w:r w:rsidRPr="00CC3CD7">
        <w:rPr>
          <w:rFonts w:ascii="Arial" w:hAnsi="Arial" w:cs="Arial"/>
          <w:sz w:val="20"/>
          <w:szCs w:val="20"/>
        </w:rPr>
        <w:t>11.1 - Sem prejuízo das sanções previstas na cláusula oitava deste, o contrato poderá ser rescindido, desde que demonstrada qualquer das hipóteses previstas no artigo 137 da Lei n.º 14.133/21.</w:t>
      </w:r>
    </w:p>
    <w:p w14:paraId="538AE423"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11.2 - A CONTRATADA reconhece os direitos da administração, em caso da rescisão administrativa prevista no inciso II do artigo 104 da Lei n.º 14.133/21.</w:t>
      </w:r>
    </w:p>
    <w:p w14:paraId="125F02D0" w14:textId="77777777" w:rsidR="00CC3CD7" w:rsidRPr="00CC3CD7" w:rsidRDefault="00CC3CD7" w:rsidP="00CC3CD7">
      <w:pPr>
        <w:spacing w:line="276" w:lineRule="auto"/>
        <w:jc w:val="both"/>
        <w:rPr>
          <w:rFonts w:ascii="Arial" w:hAnsi="Arial" w:cs="Arial"/>
          <w:sz w:val="20"/>
          <w:szCs w:val="20"/>
        </w:rPr>
      </w:pPr>
    </w:p>
    <w:p w14:paraId="61FB8ED9"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CLÁUSULA DÉCIMA TERCEIRA - DA VINCULAÇÃO</w:t>
      </w:r>
    </w:p>
    <w:p w14:paraId="0AA3F7E6" w14:textId="77777777" w:rsidR="00CC3CD7" w:rsidRPr="00CC3CD7" w:rsidRDefault="00CC3CD7" w:rsidP="00CC3CD7">
      <w:pPr>
        <w:spacing w:line="276" w:lineRule="auto"/>
        <w:jc w:val="both"/>
        <w:rPr>
          <w:rFonts w:ascii="Arial" w:hAnsi="Arial" w:cs="Arial"/>
          <w:sz w:val="20"/>
          <w:szCs w:val="20"/>
        </w:rPr>
      </w:pPr>
    </w:p>
    <w:p w14:paraId="4F69D698"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13.1 - Vinculam-se ao presente termo de contrato e dele são partes integrantes, independente de suas transcrições parciais ou totais, o edital da licitação que norteou o certame e a proposta vencedora da CONTRATADA, apresentada na licitação.</w:t>
      </w:r>
    </w:p>
    <w:p w14:paraId="2A5A6D39" w14:textId="77777777" w:rsidR="00CC3CD7" w:rsidRPr="00CC3CD7" w:rsidRDefault="00CC3CD7" w:rsidP="00CC3CD7">
      <w:pPr>
        <w:spacing w:line="276" w:lineRule="auto"/>
        <w:jc w:val="both"/>
        <w:rPr>
          <w:rFonts w:ascii="Arial" w:hAnsi="Arial" w:cs="Arial"/>
          <w:sz w:val="20"/>
          <w:szCs w:val="20"/>
        </w:rPr>
      </w:pPr>
    </w:p>
    <w:p w14:paraId="6A1CDBAD"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CLÁUSULA DÉCIMA QUARTA - DOS PRAZOS PARA RESPOSTAS DE PEDIDOS</w:t>
      </w:r>
    </w:p>
    <w:p w14:paraId="70246FFC" w14:textId="77777777" w:rsidR="00CC3CD7" w:rsidRPr="00CC3CD7" w:rsidRDefault="00CC3CD7" w:rsidP="00CC3CD7">
      <w:pPr>
        <w:spacing w:line="276" w:lineRule="auto"/>
        <w:jc w:val="both"/>
        <w:rPr>
          <w:rFonts w:ascii="Arial" w:hAnsi="Arial" w:cs="Arial"/>
          <w:sz w:val="20"/>
          <w:szCs w:val="20"/>
        </w:rPr>
      </w:pPr>
    </w:p>
    <w:p w14:paraId="40E90537"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14.1 - A administração deverá emitir decisão sobre todas as solicitações e reclamações relacionadas à execução do presente Contrato, feitos pelo contratado no prazo máximo de 30 dias, admitida a prorrogação motivada, por igual período, ressalvados os requerimentos manifestamente impertinentes, meramente protelatórios ou de nenhum interesse para a boa execução do ajuste.</w:t>
      </w:r>
    </w:p>
    <w:p w14:paraId="4679F3C2" w14:textId="77777777" w:rsidR="00CC3CD7" w:rsidRPr="00CC3CD7" w:rsidRDefault="00CC3CD7" w:rsidP="00CC3CD7">
      <w:pPr>
        <w:spacing w:line="276" w:lineRule="auto"/>
        <w:jc w:val="both"/>
        <w:rPr>
          <w:rFonts w:ascii="Arial" w:hAnsi="Arial" w:cs="Arial"/>
          <w:sz w:val="20"/>
          <w:szCs w:val="20"/>
        </w:rPr>
      </w:pPr>
    </w:p>
    <w:p w14:paraId="4F893F14"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CLÁUSULA DÉCIMA QUARTA - DA LEGISLAÇÃO APLICÁVEL E DOS CASOS OMISSOS</w:t>
      </w:r>
    </w:p>
    <w:p w14:paraId="5F45C7CB" w14:textId="77777777" w:rsidR="00CC3CD7" w:rsidRPr="00CC3CD7" w:rsidRDefault="00CC3CD7" w:rsidP="00CC3CD7">
      <w:pPr>
        <w:spacing w:line="276" w:lineRule="auto"/>
        <w:jc w:val="both"/>
        <w:rPr>
          <w:rFonts w:ascii="Arial" w:hAnsi="Arial" w:cs="Arial"/>
          <w:sz w:val="20"/>
          <w:szCs w:val="20"/>
        </w:rPr>
      </w:pPr>
    </w:p>
    <w:p w14:paraId="130E954F"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14.1 - A execução do presente contrato será regida pela Lei n.° 14.133/2021, que servirá inclusive para o esclarecimento dos casos por ventura omissos neste termo de contrato.</w:t>
      </w:r>
    </w:p>
    <w:p w14:paraId="3182B405" w14:textId="77777777" w:rsidR="00CC3CD7" w:rsidRPr="00CC3CD7" w:rsidRDefault="00CC3CD7" w:rsidP="00CC3CD7">
      <w:pPr>
        <w:spacing w:line="276" w:lineRule="auto"/>
        <w:jc w:val="both"/>
        <w:rPr>
          <w:rFonts w:ascii="Arial" w:hAnsi="Arial" w:cs="Arial"/>
          <w:sz w:val="20"/>
          <w:szCs w:val="20"/>
        </w:rPr>
      </w:pPr>
    </w:p>
    <w:p w14:paraId="7E40DFC1"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CLÁUSULA DÉCIMA QUINTA - DAS DISPOSIÇÕES GERAIS</w:t>
      </w:r>
    </w:p>
    <w:p w14:paraId="19D4FB4F" w14:textId="77777777" w:rsidR="00CC3CD7" w:rsidRPr="00CC3CD7" w:rsidRDefault="00CC3CD7" w:rsidP="00CC3CD7">
      <w:pPr>
        <w:spacing w:line="276" w:lineRule="auto"/>
        <w:jc w:val="both"/>
        <w:rPr>
          <w:rFonts w:ascii="Arial" w:hAnsi="Arial" w:cs="Arial"/>
          <w:sz w:val="20"/>
          <w:szCs w:val="20"/>
        </w:rPr>
      </w:pPr>
    </w:p>
    <w:p w14:paraId="1AB9B37C"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15.1 - A contratada, será a única responsável pela qualidade e perfeição técnica dos serviços devendo refazer tudo o que se apresentar mal executado tecnicamente, ou que não tenha obedecido as boas técnicas de execução.</w:t>
      </w:r>
    </w:p>
    <w:p w14:paraId="61274ED9"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15.1.1. O recebimento provisório e/ou definitivo não diminui ou exclui essa responsabilidade, observado ainda, em caso da não execução necessária, a aplicabilidade das sanções estabelecidas na cláusula décima primeira deste termo de contrato.</w:t>
      </w:r>
    </w:p>
    <w:p w14:paraId="3C08BA84"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15.2 - Fica reservado o direito à CONTRATANTE, de quando necessário, vistoriar os aparelhos da CONTRATADA a fim de aferir a capacidade de produção e o estado de conservação que se encontram.</w:t>
      </w:r>
    </w:p>
    <w:p w14:paraId="35E83212"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15.3 - A CONTRATADA declara se sujeitar a todos os regulamentos de higiene e segurança, a fim de garantir a salubridade e a ordem no acampamento e canteiro de obra, não se desobrigando, no entanto, de cumprir exigências legais que possam ser feitas neste sentido, por órgãos de administração pública.</w:t>
      </w:r>
    </w:p>
    <w:p w14:paraId="27D5A765" w14:textId="77777777" w:rsidR="00CC3CD7" w:rsidRPr="00CC3CD7" w:rsidRDefault="00CC3CD7" w:rsidP="00CC3CD7">
      <w:pPr>
        <w:spacing w:line="276" w:lineRule="auto"/>
        <w:jc w:val="both"/>
        <w:rPr>
          <w:rFonts w:ascii="Arial" w:hAnsi="Arial" w:cs="Arial"/>
          <w:sz w:val="20"/>
          <w:szCs w:val="20"/>
        </w:rPr>
      </w:pPr>
    </w:p>
    <w:p w14:paraId="4A8392C6"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15.4 - O modelo de gestão do contrato observará o disposto nos artigos 8º e 9º do Decreto federal nº 11.246, de 27 de outubro de 2022.</w:t>
      </w:r>
    </w:p>
    <w:p w14:paraId="34A2A1E7" w14:textId="77777777" w:rsidR="00CC3CD7" w:rsidRPr="00CC3CD7" w:rsidRDefault="00CC3CD7" w:rsidP="00CC3CD7">
      <w:pPr>
        <w:spacing w:line="276" w:lineRule="auto"/>
        <w:jc w:val="both"/>
        <w:rPr>
          <w:rFonts w:ascii="Arial" w:hAnsi="Arial" w:cs="Arial"/>
          <w:sz w:val="20"/>
          <w:szCs w:val="20"/>
        </w:rPr>
      </w:pPr>
    </w:p>
    <w:p w14:paraId="5E29EAF1"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CLÁUSULA DÉCIMA SEXTA - DO FORO</w:t>
      </w:r>
    </w:p>
    <w:p w14:paraId="0926F918" w14:textId="77777777" w:rsidR="00CC3CD7" w:rsidRPr="00CC3CD7" w:rsidRDefault="00CC3CD7" w:rsidP="00CC3CD7">
      <w:pPr>
        <w:spacing w:line="276" w:lineRule="auto"/>
        <w:jc w:val="both"/>
        <w:rPr>
          <w:rFonts w:ascii="Arial" w:hAnsi="Arial" w:cs="Arial"/>
          <w:sz w:val="20"/>
          <w:szCs w:val="20"/>
        </w:rPr>
      </w:pPr>
    </w:p>
    <w:p w14:paraId="372EC385"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16.1 - Será competente o Foro da Comarca de Assis, Estado de São Paulo, para dirimir dúvidas oriundas deste Termo de Contrato, com renúncia de qualquer outro por mais privilegiado seja.</w:t>
      </w:r>
    </w:p>
    <w:p w14:paraId="180F88D4" w14:textId="77777777" w:rsidR="00CC3CD7" w:rsidRPr="00CC3CD7" w:rsidRDefault="00CC3CD7" w:rsidP="00CC3CD7">
      <w:pPr>
        <w:spacing w:line="276" w:lineRule="auto"/>
        <w:jc w:val="both"/>
        <w:rPr>
          <w:rFonts w:ascii="Arial" w:hAnsi="Arial" w:cs="Arial"/>
          <w:sz w:val="20"/>
          <w:szCs w:val="20"/>
        </w:rPr>
      </w:pPr>
    </w:p>
    <w:p w14:paraId="2700F9BE"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E, por estarem ambas as partes de pleno acordo com as disposições estabelecidas neste Termo de Contrato, aceitam a cumprirem fielmente as normas legais e regulamentares, assinam o presente em 03 (três) vias de igual efeito e teor, na presença de duas testemunhas, abaixo indicadas.</w:t>
      </w:r>
    </w:p>
    <w:p w14:paraId="6B79C7DC" w14:textId="77777777" w:rsidR="00CC3CD7" w:rsidRPr="00CC3CD7" w:rsidRDefault="00CC3CD7" w:rsidP="00CC3CD7">
      <w:pPr>
        <w:spacing w:line="276" w:lineRule="auto"/>
        <w:jc w:val="both"/>
        <w:rPr>
          <w:rFonts w:ascii="Arial" w:hAnsi="Arial" w:cs="Arial"/>
          <w:sz w:val="20"/>
          <w:szCs w:val="20"/>
        </w:rPr>
      </w:pPr>
    </w:p>
    <w:p w14:paraId="39F53AF5" w14:textId="77777777" w:rsidR="00CC3CD7" w:rsidRPr="00CC3CD7" w:rsidRDefault="00CC3CD7" w:rsidP="00CC3CD7">
      <w:pPr>
        <w:spacing w:line="276" w:lineRule="auto"/>
        <w:jc w:val="both"/>
        <w:rPr>
          <w:rFonts w:ascii="Arial" w:hAnsi="Arial" w:cs="Arial"/>
          <w:sz w:val="20"/>
          <w:szCs w:val="20"/>
        </w:rPr>
      </w:pPr>
    </w:p>
    <w:p w14:paraId="0FE3A28C" w14:textId="77777777" w:rsidR="00CC3CD7" w:rsidRPr="00CC3CD7" w:rsidRDefault="00CC3CD7" w:rsidP="00CC3CD7">
      <w:pPr>
        <w:spacing w:line="276" w:lineRule="auto"/>
        <w:jc w:val="both"/>
        <w:rPr>
          <w:rFonts w:ascii="Arial" w:hAnsi="Arial" w:cs="Arial"/>
          <w:sz w:val="20"/>
          <w:szCs w:val="20"/>
        </w:rPr>
      </w:pPr>
    </w:p>
    <w:p w14:paraId="2ADF8AA9" w14:textId="77777777" w:rsidR="00CC3CD7" w:rsidRPr="00CC3CD7" w:rsidRDefault="00CC3CD7" w:rsidP="00CC3CD7">
      <w:pPr>
        <w:spacing w:line="276" w:lineRule="auto"/>
        <w:jc w:val="both"/>
        <w:rPr>
          <w:rFonts w:ascii="Arial" w:hAnsi="Arial" w:cs="Arial"/>
          <w:sz w:val="20"/>
          <w:szCs w:val="20"/>
        </w:rPr>
      </w:pPr>
    </w:p>
    <w:p w14:paraId="5CD738E7"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Assis, ................ de ................... de 2026</w:t>
      </w:r>
    </w:p>
    <w:p w14:paraId="47AEE902" w14:textId="77777777" w:rsidR="00CC3CD7" w:rsidRPr="00CC3CD7" w:rsidRDefault="00CC3CD7" w:rsidP="00CC3CD7">
      <w:pPr>
        <w:spacing w:line="276" w:lineRule="auto"/>
        <w:jc w:val="both"/>
        <w:rPr>
          <w:rFonts w:ascii="Arial" w:hAnsi="Arial" w:cs="Arial"/>
          <w:sz w:val="20"/>
          <w:szCs w:val="20"/>
        </w:rPr>
      </w:pPr>
    </w:p>
    <w:p w14:paraId="1C2DCB91" w14:textId="77777777" w:rsidR="00CC3CD7" w:rsidRPr="00CC3CD7" w:rsidRDefault="00CC3CD7" w:rsidP="00CC3CD7">
      <w:pPr>
        <w:spacing w:line="276" w:lineRule="auto"/>
        <w:jc w:val="both"/>
        <w:rPr>
          <w:rFonts w:ascii="Arial" w:hAnsi="Arial" w:cs="Arial"/>
          <w:sz w:val="20"/>
          <w:szCs w:val="20"/>
        </w:rPr>
      </w:pPr>
    </w:p>
    <w:p w14:paraId="23E74B5A"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AS PARTES:</w:t>
      </w:r>
    </w:p>
    <w:p w14:paraId="7B426EB8" w14:textId="77777777" w:rsidR="00CC3CD7" w:rsidRPr="00CC3CD7" w:rsidRDefault="00CC3CD7" w:rsidP="00CC3CD7">
      <w:pPr>
        <w:spacing w:line="276" w:lineRule="auto"/>
        <w:jc w:val="both"/>
        <w:rPr>
          <w:rFonts w:ascii="Arial" w:hAnsi="Arial" w:cs="Arial"/>
          <w:sz w:val="20"/>
          <w:szCs w:val="20"/>
        </w:rPr>
      </w:pPr>
    </w:p>
    <w:p w14:paraId="3E9E7D6F" w14:textId="77777777" w:rsidR="00CC3CD7" w:rsidRPr="00CC3CD7" w:rsidRDefault="00CC3CD7" w:rsidP="00CC3CD7">
      <w:pPr>
        <w:spacing w:line="276" w:lineRule="auto"/>
        <w:jc w:val="both"/>
        <w:rPr>
          <w:rFonts w:ascii="Arial" w:hAnsi="Arial" w:cs="Arial"/>
          <w:sz w:val="20"/>
          <w:szCs w:val="20"/>
        </w:rPr>
      </w:pPr>
    </w:p>
    <w:p w14:paraId="613ED713"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1 - PREFEITURA MUNICIPAL DE ASSIS</w:t>
      </w:r>
    </w:p>
    <w:p w14:paraId="42CDE63E"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CONTRATANTE</w:t>
      </w:r>
    </w:p>
    <w:p w14:paraId="7006B967" w14:textId="77777777" w:rsidR="00CC3CD7" w:rsidRPr="00CC3CD7" w:rsidRDefault="00CC3CD7" w:rsidP="00CC3CD7">
      <w:pPr>
        <w:spacing w:line="276" w:lineRule="auto"/>
        <w:jc w:val="both"/>
        <w:rPr>
          <w:rFonts w:ascii="Arial" w:hAnsi="Arial" w:cs="Arial"/>
          <w:sz w:val="20"/>
          <w:szCs w:val="20"/>
        </w:rPr>
      </w:pPr>
    </w:p>
    <w:p w14:paraId="4D039F4D" w14:textId="77777777" w:rsidR="00CC3CD7" w:rsidRPr="00CC3CD7" w:rsidRDefault="00CC3CD7" w:rsidP="00CC3CD7">
      <w:pPr>
        <w:spacing w:line="276" w:lineRule="auto"/>
        <w:jc w:val="both"/>
        <w:rPr>
          <w:rFonts w:ascii="Arial" w:hAnsi="Arial" w:cs="Arial"/>
          <w:sz w:val="20"/>
          <w:szCs w:val="20"/>
        </w:rPr>
      </w:pPr>
    </w:p>
    <w:p w14:paraId="1F03229E" w14:textId="77777777" w:rsidR="00CC3CD7" w:rsidRPr="00CC3CD7" w:rsidRDefault="00CC3CD7" w:rsidP="00CC3CD7">
      <w:pPr>
        <w:spacing w:line="276" w:lineRule="auto"/>
        <w:jc w:val="both"/>
        <w:rPr>
          <w:rFonts w:ascii="Arial" w:hAnsi="Arial" w:cs="Arial"/>
          <w:sz w:val="20"/>
          <w:szCs w:val="20"/>
        </w:rPr>
      </w:pPr>
    </w:p>
    <w:p w14:paraId="5653D27A"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2 -................................................................</w:t>
      </w:r>
    </w:p>
    <w:p w14:paraId="68BE6C4F"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CONTRATADA</w:t>
      </w:r>
    </w:p>
    <w:p w14:paraId="6C4DF24E" w14:textId="77777777" w:rsidR="00CC3CD7" w:rsidRPr="00CC3CD7" w:rsidRDefault="00CC3CD7" w:rsidP="00CC3CD7">
      <w:pPr>
        <w:spacing w:line="276" w:lineRule="auto"/>
        <w:jc w:val="both"/>
        <w:rPr>
          <w:rFonts w:ascii="Arial" w:hAnsi="Arial" w:cs="Arial"/>
          <w:sz w:val="20"/>
          <w:szCs w:val="20"/>
        </w:rPr>
      </w:pPr>
    </w:p>
    <w:p w14:paraId="055591DA" w14:textId="77777777" w:rsidR="00CC3CD7" w:rsidRPr="00CC3CD7" w:rsidRDefault="00CC3CD7" w:rsidP="00CC3CD7">
      <w:pPr>
        <w:spacing w:line="276" w:lineRule="auto"/>
        <w:jc w:val="both"/>
        <w:rPr>
          <w:rFonts w:ascii="Arial" w:hAnsi="Arial" w:cs="Arial"/>
          <w:sz w:val="20"/>
          <w:szCs w:val="20"/>
        </w:rPr>
      </w:pPr>
    </w:p>
    <w:p w14:paraId="3EC900E2" w14:textId="77777777" w:rsidR="00CC3CD7" w:rsidRPr="00CC3CD7" w:rsidRDefault="00CC3CD7" w:rsidP="00CC3CD7">
      <w:pPr>
        <w:spacing w:line="276" w:lineRule="auto"/>
        <w:jc w:val="both"/>
        <w:rPr>
          <w:rFonts w:ascii="Arial" w:hAnsi="Arial" w:cs="Arial"/>
          <w:sz w:val="20"/>
          <w:szCs w:val="20"/>
        </w:rPr>
      </w:pPr>
    </w:p>
    <w:p w14:paraId="4033A9C8"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Testemunhas:</w:t>
      </w:r>
    </w:p>
    <w:p w14:paraId="190522AB" w14:textId="77777777" w:rsidR="00CC3CD7" w:rsidRPr="00CC3CD7" w:rsidRDefault="00CC3CD7" w:rsidP="00CC3CD7">
      <w:pPr>
        <w:spacing w:line="276" w:lineRule="auto"/>
        <w:jc w:val="both"/>
        <w:rPr>
          <w:rFonts w:ascii="Arial" w:hAnsi="Arial" w:cs="Arial"/>
          <w:sz w:val="20"/>
          <w:szCs w:val="20"/>
        </w:rPr>
      </w:pPr>
    </w:p>
    <w:p w14:paraId="750FB8C2"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w:t>
      </w:r>
    </w:p>
    <w:p w14:paraId="772FE4FB" w14:textId="77777777" w:rsidR="00CC3CD7" w:rsidRPr="00CC3CD7" w:rsidRDefault="00CC3CD7" w:rsidP="00CC3CD7">
      <w:pPr>
        <w:spacing w:line="276" w:lineRule="auto"/>
        <w:jc w:val="both"/>
        <w:rPr>
          <w:rFonts w:ascii="Arial" w:hAnsi="Arial" w:cs="Arial"/>
          <w:sz w:val="20"/>
          <w:szCs w:val="20"/>
        </w:rPr>
      </w:pPr>
      <w:r w:rsidRPr="00CC3CD7">
        <w:rPr>
          <w:rFonts w:ascii="Arial" w:hAnsi="Arial" w:cs="Arial"/>
          <w:sz w:val="20"/>
          <w:szCs w:val="20"/>
        </w:rPr>
        <w:t>.............................................</w:t>
      </w:r>
    </w:p>
    <w:p w14:paraId="037070CA" w14:textId="77777777" w:rsidR="00CC3CD7" w:rsidRPr="00CC3CD7" w:rsidRDefault="00CC3CD7" w:rsidP="00CC3CD7">
      <w:pPr>
        <w:spacing w:line="276" w:lineRule="auto"/>
        <w:rPr>
          <w:rFonts w:ascii="Arial" w:hAnsi="Arial" w:cs="Arial"/>
          <w:sz w:val="20"/>
          <w:szCs w:val="20"/>
        </w:rPr>
      </w:pPr>
      <w:r w:rsidRPr="00CC3CD7">
        <w:rPr>
          <w:rFonts w:ascii="Arial" w:hAnsi="Arial" w:cs="Arial"/>
          <w:sz w:val="20"/>
          <w:szCs w:val="20"/>
        </w:rPr>
        <w:br w:type="page"/>
      </w:r>
    </w:p>
    <w:p w14:paraId="0BA3B5C0" w14:textId="77777777" w:rsidR="00CC3CD7" w:rsidRPr="00CC3CD7" w:rsidRDefault="00CC3CD7" w:rsidP="00CC3CD7">
      <w:pPr>
        <w:spacing w:after="200" w:line="276" w:lineRule="auto"/>
        <w:jc w:val="center"/>
        <w:rPr>
          <w:rFonts w:ascii="Arial" w:hAnsi="Arial" w:cs="Arial"/>
          <w:b/>
          <w:bCs/>
          <w:sz w:val="20"/>
          <w:szCs w:val="20"/>
        </w:rPr>
      </w:pPr>
      <w:r w:rsidRPr="00CC3CD7">
        <w:rPr>
          <w:rFonts w:ascii="Arial" w:hAnsi="Arial" w:cs="Arial"/>
          <w:b/>
          <w:bCs/>
          <w:sz w:val="20"/>
          <w:szCs w:val="20"/>
        </w:rPr>
        <w:lastRenderedPageBreak/>
        <w:t>ANEXO III</w:t>
      </w:r>
    </w:p>
    <w:p w14:paraId="22803B5A" w14:textId="77777777" w:rsidR="00CC3CD7" w:rsidRPr="00CC3CD7" w:rsidRDefault="00CC3CD7" w:rsidP="00CC3CD7">
      <w:pPr>
        <w:jc w:val="both"/>
        <w:rPr>
          <w:rFonts w:ascii="Arial" w:hAnsi="Arial" w:cs="Arial"/>
          <w:sz w:val="20"/>
          <w:szCs w:val="20"/>
        </w:rPr>
      </w:pPr>
    </w:p>
    <w:p w14:paraId="2C71B2CE" w14:textId="77777777" w:rsidR="00CC3CD7" w:rsidRPr="00CC3CD7" w:rsidRDefault="00CC3CD7" w:rsidP="00CC3CD7">
      <w:pPr>
        <w:jc w:val="center"/>
        <w:rPr>
          <w:rFonts w:ascii="Arial" w:hAnsi="Arial" w:cs="Arial"/>
          <w:sz w:val="20"/>
          <w:szCs w:val="20"/>
        </w:rPr>
      </w:pPr>
      <w:r w:rsidRPr="00CC3CD7">
        <w:rPr>
          <w:rFonts w:ascii="Arial" w:hAnsi="Arial" w:cs="Arial"/>
          <w:sz w:val="20"/>
          <w:szCs w:val="20"/>
        </w:rPr>
        <w:t xml:space="preserve">MODELO DE DECLARAÇÃO </w:t>
      </w:r>
    </w:p>
    <w:p w14:paraId="20E54AC6" w14:textId="77777777" w:rsidR="00CC3CD7" w:rsidRPr="00CC3CD7" w:rsidRDefault="00CC3CD7" w:rsidP="00CC3CD7">
      <w:pPr>
        <w:jc w:val="center"/>
        <w:rPr>
          <w:rFonts w:ascii="Arial" w:hAnsi="Arial" w:cs="Arial"/>
          <w:sz w:val="20"/>
          <w:szCs w:val="20"/>
        </w:rPr>
      </w:pPr>
      <w:r w:rsidRPr="00CC3CD7">
        <w:rPr>
          <w:rFonts w:ascii="Arial" w:hAnsi="Arial" w:cs="Arial"/>
          <w:sz w:val="20"/>
          <w:szCs w:val="20"/>
        </w:rPr>
        <w:t>(</w:t>
      </w:r>
      <w:r w:rsidRPr="00CC3CD7">
        <w:rPr>
          <w:rFonts w:ascii="Arial" w:hAnsi="Arial" w:cs="Arial"/>
          <w:color w:val="000000"/>
          <w:sz w:val="20"/>
          <w:szCs w:val="20"/>
        </w:rPr>
        <w:t>INCISO XXXIII DO ART. 7º DA CONSTITUIÇÃO FEDERAL)</w:t>
      </w:r>
    </w:p>
    <w:p w14:paraId="177261C7" w14:textId="77777777" w:rsidR="00CC3CD7" w:rsidRPr="00CC3CD7" w:rsidRDefault="00CC3CD7" w:rsidP="00CC3CD7">
      <w:pPr>
        <w:jc w:val="both"/>
        <w:rPr>
          <w:rFonts w:ascii="Arial" w:hAnsi="Arial" w:cs="Arial"/>
          <w:sz w:val="20"/>
          <w:szCs w:val="20"/>
        </w:rPr>
      </w:pPr>
    </w:p>
    <w:p w14:paraId="1A1DCC96" w14:textId="77777777" w:rsidR="00CC3CD7" w:rsidRPr="00CC3CD7" w:rsidRDefault="00CC3CD7" w:rsidP="00CC3CD7">
      <w:pPr>
        <w:jc w:val="both"/>
        <w:rPr>
          <w:rFonts w:ascii="Arial" w:hAnsi="Arial" w:cs="Arial"/>
          <w:sz w:val="20"/>
          <w:szCs w:val="20"/>
        </w:rPr>
      </w:pPr>
    </w:p>
    <w:p w14:paraId="043E604D" w14:textId="77777777" w:rsidR="00CC3CD7" w:rsidRPr="00CC3CD7" w:rsidRDefault="00CC3CD7" w:rsidP="00CC3CD7">
      <w:pPr>
        <w:pStyle w:val="Ttulo2"/>
        <w:rPr>
          <w:bCs w:val="0"/>
          <w:sz w:val="20"/>
          <w:szCs w:val="20"/>
        </w:rPr>
      </w:pPr>
      <w:r w:rsidRPr="00CC3CD7">
        <w:rPr>
          <w:sz w:val="20"/>
          <w:szCs w:val="20"/>
        </w:rPr>
        <w:t>“DECLARAÇÃO”</w:t>
      </w:r>
    </w:p>
    <w:p w14:paraId="68011A39" w14:textId="77777777" w:rsidR="00CC3CD7" w:rsidRPr="00CC3CD7" w:rsidRDefault="00CC3CD7" w:rsidP="00CC3CD7">
      <w:pPr>
        <w:jc w:val="both"/>
        <w:rPr>
          <w:rFonts w:ascii="Arial" w:hAnsi="Arial" w:cs="Arial"/>
          <w:sz w:val="20"/>
          <w:szCs w:val="20"/>
        </w:rPr>
      </w:pPr>
    </w:p>
    <w:p w14:paraId="0D57FC03" w14:textId="77777777" w:rsidR="00CC3CD7" w:rsidRPr="00CC3CD7" w:rsidRDefault="00CC3CD7" w:rsidP="00CC3CD7">
      <w:pPr>
        <w:jc w:val="both"/>
        <w:rPr>
          <w:rFonts w:ascii="Arial" w:hAnsi="Arial" w:cs="Arial"/>
          <w:sz w:val="20"/>
          <w:szCs w:val="20"/>
        </w:rPr>
      </w:pPr>
    </w:p>
    <w:p w14:paraId="036BC9DF" w14:textId="77777777" w:rsidR="00CC3CD7" w:rsidRPr="00CC3CD7" w:rsidRDefault="00CC3CD7" w:rsidP="00CC3CD7">
      <w:pPr>
        <w:jc w:val="both"/>
        <w:rPr>
          <w:rFonts w:ascii="Arial" w:hAnsi="Arial" w:cs="Arial"/>
          <w:sz w:val="20"/>
          <w:szCs w:val="20"/>
        </w:rPr>
      </w:pPr>
    </w:p>
    <w:p w14:paraId="592C2E20" w14:textId="77777777" w:rsidR="00CC3CD7" w:rsidRPr="00CC3CD7" w:rsidRDefault="00CC3CD7" w:rsidP="00CC3CD7">
      <w:pPr>
        <w:jc w:val="both"/>
        <w:rPr>
          <w:rFonts w:ascii="Arial" w:hAnsi="Arial" w:cs="Arial"/>
          <w:sz w:val="20"/>
          <w:szCs w:val="20"/>
        </w:rPr>
      </w:pPr>
      <w:r w:rsidRPr="00CC3CD7">
        <w:rPr>
          <w:rFonts w:ascii="Arial" w:hAnsi="Arial" w:cs="Arial"/>
          <w:sz w:val="20"/>
          <w:szCs w:val="20"/>
        </w:rPr>
        <w:t xml:space="preserve">À </w:t>
      </w:r>
    </w:p>
    <w:p w14:paraId="0EF271B9" w14:textId="77777777" w:rsidR="00CC3CD7" w:rsidRPr="00CC3CD7" w:rsidRDefault="00CC3CD7" w:rsidP="00CC3CD7">
      <w:pPr>
        <w:jc w:val="both"/>
        <w:rPr>
          <w:rFonts w:ascii="Arial" w:hAnsi="Arial" w:cs="Arial"/>
          <w:sz w:val="20"/>
          <w:szCs w:val="20"/>
        </w:rPr>
      </w:pPr>
      <w:r w:rsidRPr="00CC3CD7">
        <w:rPr>
          <w:rFonts w:ascii="Arial" w:hAnsi="Arial" w:cs="Arial"/>
          <w:sz w:val="20"/>
          <w:szCs w:val="20"/>
        </w:rPr>
        <w:t>PREFEITURA MUNICIPAL DE ASSIS</w:t>
      </w:r>
    </w:p>
    <w:p w14:paraId="06016F7F" w14:textId="77777777" w:rsidR="00CC3CD7" w:rsidRPr="00CC3CD7" w:rsidRDefault="00CC3CD7" w:rsidP="00CC3CD7">
      <w:pPr>
        <w:jc w:val="both"/>
        <w:rPr>
          <w:rFonts w:ascii="Arial" w:hAnsi="Arial" w:cs="Arial"/>
          <w:sz w:val="20"/>
          <w:szCs w:val="20"/>
        </w:rPr>
      </w:pPr>
    </w:p>
    <w:p w14:paraId="001F11D7" w14:textId="77777777" w:rsidR="00CC3CD7" w:rsidRPr="00CC3CD7" w:rsidRDefault="00CC3CD7" w:rsidP="00CC3CD7">
      <w:pPr>
        <w:jc w:val="both"/>
        <w:rPr>
          <w:rFonts w:ascii="Arial" w:hAnsi="Arial" w:cs="Arial"/>
          <w:sz w:val="20"/>
          <w:szCs w:val="20"/>
        </w:rPr>
      </w:pPr>
    </w:p>
    <w:p w14:paraId="42FC0925" w14:textId="77777777" w:rsidR="00CC3CD7" w:rsidRPr="00CC3CD7" w:rsidRDefault="00CC3CD7" w:rsidP="00CC3CD7">
      <w:pPr>
        <w:jc w:val="both"/>
        <w:rPr>
          <w:rFonts w:ascii="Arial" w:hAnsi="Arial" w:cs="Arial"/>
          <w:sz w:val="20"/>
          <w:szCs w:val="20"/>
        </w:rPr>
      </w:pPr>
      <w:r w:rsidRPr="00CC3CD7">
        <w:rPr>
          <w:rFonts w:ascii="Arial" w:hAnsi="Arial" w:cs="Arial"/>
          <w:sz w:val="20"/>
          <w:szCs w:val="20"/>
        </w:rPr>
        <w:t>Ref.: Processo n.º _______/2026 – Concorrência Eletrônica n.º _______/2026</w:t>
      </w:r>
    </w:p>
    <w:p w14:paraId="59F7B871" w14:textId="77777777" w:rsidR="00CC3CD7" w:rsidRPr="00CC3CD7" w:rsidRDefault="00CC3CD7" w:rsidP="00CC3CD7">
      <w:pPr>
        <w:jc w:val="both"/>
        <w:rPr>
          <w:rFonts w:ascii="Arial" w:hAnsi="Arial" w:cs="Arial"/>
          <w:sz w:val="20"/>
          <w:szCs w:val="20"/>
        </w:rPr>
      </w:pPr>
    </w:p>
    <w:p w14:paraId="0F6BB3C6" w14:textId="77777777" w:rsidR="00CC3CD7" w:rsidRPr="00CC3CD7" w:rsidRDefault="00CC3CD7" w:rsidP="00CC3CD7">
      <w:pPr>
        <w:jc w:val="both"/>
        <w:rPr>
          <w:rFonts w:ascii="Arial" w:hAnsi="Arial" w:cs="Arial"/>
          <w:sz w:val="20"/>
          <w:szCs w:val="20"/>
        </w:rPr>
      </w:pPr>
    </w:p>
    <w:p w14:paraId="31DC7BE9" w14:textId="77777777" w:rsidR="00CC3CD7" w:rsidRPr="00CC3CD7" w:rsidRDefault="00CC3CD7" w:rsidP="00CC3CD7">
      <w:pPr>
        <w:jc w:val="both"/>
        <w:rPr>
          <w:rFonts w:ascii="Arial" w:hAnsi="Arial" w:cs="Arial"/>
          <w:sz w:val="20"/>
          <w:szCs w:val="20"/>
        </w:rPr>
      </w:pPr>
    </w:p>
    <w:p w14:paraId="728A7055" w14:textId="77777777" w:rsidR="00CC3CD7" w:rsidRPr="00CC3CD7" w:rsidRDefault="00CC3CD7" w:rsidP="00CC3CD7">
      <w:pPr>
        <w:jc w:val="both"/>
        <w:rPr>
          <w:rFonts w:ascii="Arial" w:hAnsi="Arial" w:cs="Arial"/>
          <w:sz w:val="20"/>
          <w:szCs w:val="20"/>
        </w:rPr>
      </w:pPr>
      <w:r w:rsidRPr="00CC3CD7">
        <w:rPr>
          <w:rFonts w:ascii="Arial" w:hAnsi="Arial" w:cs="Arial"/>
          <w:sz w:val="20"/>
          <w:szCs w:val="20"/>
        </w:rPr>
        <w:t>(Razão Social da Empresa), estabelecida na ....(endereço completo)...., inscrita no CNPJ sob n.° ......................, neste ato representada pelo seu (representante/sócio/procurador), no uso de suas atribuições legais, vem:</w:t>
      </w:r>
    </w:p>
    <w:p w14:paraId="44047327" w14:textId="77777777" w:rsidR="00CC3CD7" w:rsidRPr="00CC3CD7" w:rsidRDefault="00CC3CD7" w:rsidP="00CC3CD7">
      <w:pPr>
        <w:jc w:val="both"/>
        <w:rPr>
          <w:rFonts w:ascii="Arial" w:hAnsi="Arial" w:cs="Arial"/>
          <w:sz w:val="20"/>
          <w:szCs w:val="20"/>
        </w:rPr>
      </w:pPr>
    </w:p>
    <w:p w14:paraId="79C265D2" w14:textId="77777777" w:rsidR="00CC3CD7" w:rsidRPr="00CC3CD7" w:rsidRDefault="00CC3CD7" w:rsidP="00CC3CD7">
      <w:pPr>
        <w:jc w:val="both"/>
        <w:rPr>
          <w:rFonts w:ascii="Arial" w:hAnsi="Arial" w:cs="Arial"/>
          <w:sz w:val="20"/>
          <w:szCs w:val="20"/>
        </w:rPr>
      </w:pPr>
    </w:p>
    <w:p w14:paraId="31C93482" w14:textId="77777777" w:rsidR="00CC3CD7" w:rsidRPr="00CC3CD7" w:rsidRDefault="00CC3CD7" w:rsidP="00CC3CD7">
      <w:pPr>
        <w:jc w:val="both"/>
        <w:rPr>
          <w:rFonts w:ascii="Arial" w:hAnsi="Arial" w:cs="Arial"/>
          <w:sz w:val="20"/>
          <w:szCs w:val="20"/>
        </w:rPr>
      </w:pPr>
    </w:p>
    <w:p w14:paraId="0EF02596" w14:textId="77777777" w:rsidR="00CC3CD7" w:rsidRPr="00CC3CD7" w:rsidRDefault="00CC3CD7" w:rsidP="00CC3CD7">
      <w:pPr>
        <w:jc w:val="both"/>
        <w:rPr>
          <w:rFonts w:ascii="Arial" w:hAnsi="Arial" w:cs="Arial"/>
          <w:sz w:val="20"/>
          <w:szCs w:val="20"/>
        </w:rPr>
      </w:pPr>
      <w:r w:rsidRPr="00CC3CD7">
        <w:rPr>
          <w:rFonts w:ascii="Arial" w:hAnsi="Arial" w:cs="Arial"/>
          <w:sz w:val="20"/>
          <w:szCs w:val="20"/>
        </w:rPr>
        <w:t>DECLARAR, para fins de participação no processo licitatório em pauta, sob as penas da Lei, que está em situação regular perante o Ministério do Trabalho, no que se refere à observância do disposto no inciso XXXIII, do Artigo 7° da Constituição Federal, e, para fins do disposto no inciso §1º do artigo 63 da Lei n.° 14.133, de 2021, que não emprega menor de dezoito anos em trabalho noturno, perigoso ou insalubre e não emprega menor de dezesseis anos.</w:t>
      </w:r>
    </w:p>
    <w:p w14:paraId="2DDEB479" w14:textId="77777777" w:rsidR="00CC3CD7" w:rsidRPr="00CC3CD7" w:rsidRDefault="00CC3CD7" w:rsidP="00CC3CD7">
      <w:pPr>
        <w:jc w:val="both"/>
        <w:rPr>
          <w:rFonts w:ascii="Arial" w:hAnsi="Arial" w:cs="Arial"/>
          <w:sz w:val="20"/>
          <w:szCs w:val="20"/>
        </w:rPr>
      </w:pPr>
    </w:p>
    <w:p w14:paraId="53BE5CA6" w14:textId="77777777" w:rsidR="00CC3CD7" w:rsidRPr="00CC3CD7" w:rsidRDefault="00CC3CD7" w:rsidP="00CC3CD7">
      <w:pPr>
        <w:jc w:val="both"/>
        <w:rPr>
          <w:rFonts w:ascii="Arial" w:hAnsi="Arial" w:cs="Arial"/>
          <w:sz w:val="20"/>
          <w:szCs w:val="20"/>
        </w:rPr>
      </w:pPr>
      <w:r w:rsidRPr="00CC3CD7">
        <w:rPr>
          <w:rFonts w:ascii="Arial" w:hAnsi="Arial" w:cs="Arial"/>
          <w:sz w:val="20"/>
          <w:szCs w:val="20"/>
        </w:rPr>
        <w:t>Ressalva: emprega menor, a partir de quatorze anos, na condição de aprendiz (  ).</w:t>
      </w:r>
    </w:p>
    <w:p w14:paraId="48F52C36" w14:textId="77777777" w:rsidR="00CC3CD7" w:rsidRPr="00CC3CD7" w:rsidRDefault="00CC3CD7" w:rsidP="00CC3CD7">
      <w:pPr>
        <w:jc w:val="both"/>
        <w:rPr>
          <w:rFonts w:ascii="Arial" w:hAnsi="Arial" w:cs="Arial"/>
          <w:sz w:val="20"/>
          <w:szCs w:val="20"/>
        </w:rPr>
      </w:pPr>
    </w:p>
    <w:p w14:paraId="00AE00A4" w14:textId="77777777" w:rsidR="00CC3CD7" w:rsidRPr="00CC3CD7" w:rsidRDefault="00CC3CD7" w:rsidP="00CC3CD7">
      <w:pPr>
        <w:jc w:val="both"/>
        <w:rPr>
          <w:rFonts w:ascii="Arial" w:hAnsi="Arial" w:cs="Arial"/>
          <w:sz w:val="20"/>
          <w:szCs w:val="20"/>
        </w:rPr>
      </w:pPr>
    </w:p>
    <w:p w14:paraId="2E5B5212" w14:textId="77777777" w:rsidR="00CC3CD7" w:rsidRPr="00CC3CD7" w:rsidRDefault="00CC3CD7" w:rsidP="00CC3CD7">
      <w:pPr>
        <w:jc w:val="both"/>
        <w:rPr>
          <w:rFonts w:ascii="Arial" w:hAnsi="Arial" w:cs="Arial"/>
          <w:sz w:val="20"/>
          <w:szCs w:val="20"/>
        </w:rPr>
      </w:pPr>
      <w:r w:rsidRPr="00CC3CD7">
        <w:rPr>
          <w:rFonts w:ascii="Arial" w:hAnsi="Arial" w:cs="Arial"/>
          <w:sz w:val="20"/>
          <w:szCs w:val="20"/>
        </w:rPr>
        <w:t>(Observação: em caso afirmativo, assinalar a ressalva acima)</w:t>
      </w:r>
    </w:p>
    <w:p w14:paraId="006842C1" w14:textId="77777777" w:rsidR="00CC3CD7" w:rsidRPr="00CC3CD7" w:rsidRDefault="00CC3CD7" w:rsidP="00CC3CD7">
      <w:pPr>
        <w:jc w:val="both"/>
        <w:rPr>
          <w:rFonts w:ascii="Arial" w:hAnsi="Arial" w:cs="Arial"/>
          <w:sz w:val="20"/>
          <w:szCs w:val="20"/>
        </w:rPr>
      </w:pPr>
    </w:p>
    <w:p w14:paraId="3AD5864C" w14:textId="77777777" w:rsidR="00CC3CD7" w:rsidRPr="00CC3CD7" w:rsidRDefault="00CC3CD7" w:rsidP="00CC3CD7">
      <w:pPr>
        <w:jc w:val="both"/>
        <w:rPr>
          <w:rFonts w:ascii="Arial" w:hAnsi="Arial" w:cs="Arial"/>
          <w:sz w:val="20"/>
          <w:szCs w:val="20"/>
        </w:rPr>
      </w:pPr>
    </w:p>
    <w:p w14:paraId="2C8DD8D5" w14:textId="77777777" w:rsidR="00CC3CD7" w:rsidRPr="00CC3CD7" w:rsidRDefault="00CC3CD7" w:rsidP="00CC3CD7">
      <w:pPr>
        <w:jc w:val="both"/>
        <w:rPr>
          <w:rFonts w:ascii="Arial" w:hAnsi="Arial" w:cs="Arial"/>
          <w:sz w:val="20"/>
          <w:szCs w:val="20"/>
        </w:rPr>
      </w:pPr>
      <w:r w:rsidRPr="00CC3CD7">
        <w:rPr>
          <w:rFonts w:ascii="Arial" w:hAnsi="Arial" w:cs="Arial"/>
          <w:sz w:val="20"/>
          <w:szCs w:val="20"/>
        </w:rPr>
        <w:t>Por ser verdade assina a presente.</w:t>
      </w:r>
    </w:p>
    <w:p w14:paraId="58C42AEF" w14:textId="77777777" w:rsidR="00CC3CD7" w:rsidRPr="00CC3CD7" w:rsidRDefault="00CC3CD7" w:rsidP="00CC3CD7">
      <w:pPr>
        <w:jc w:val="both"/>
        <w:rPr>
          <w:rFonts w:ascii="Arial" w:hAnsi="Arial" w:cs="Arial"/>
          <w:sz w:val="20"/>
          <w:szCs w:val="20"/>
        </w:rPr>
      </w:pPr>
    </w:p>
    <w:p w14:paraId="78AFFE91" w14:textId="77777777" w:rsidR="00CC3CD7" w:rsidRPr="00CC3CD7" w:rsidRDefault="00CC3CD7" w:rsidP="00CC3CD7">
      <w:pPr>
        <w:jc w:val="both"/>
        <w:rPr>
          <w:rFonts w:ascii="Arial" w:hAnsi="Arial" w:cs="Arial"/>
          <w:sz w:val="20"/>
          <w:szCs w:val="20"/>
        </w:rPr>
      </w:pPr>
    </w:p>
    <w:p w14:paraId="12C60886" w14:textId="77777777" w:rsidR="00CC3CD7" w:rsidRPr="00CC3CD7" w:rsidRDefault="00CC3CD7" w:rsidP="00CC3CD7">
      <w:pPr>
        <w:jc w:val="both"/>
        <w:rPr>
          <w:rFonts w:ascii="Arial" w:hAnsi="Arial" w:cs="Arial"/>
          <w:sz w:val="20"/>
          <w:szCs w:val="20"/>
        </w:rPr>
      </w:pPr>
      <w:r w:rsidRPr="00CC3CD7">
        <w:rPr>
          <w:rFonts w:ascii="Arial" w:hAnsi="Arial" w:cs="Arial"/>
          <w:sz w:val="20"/>
          <w:szCs w:val="20"/>
        </w:rPr>
        <w:t>..................., ............... de ................................ de 2026.</w:t>
      </w:r>
    </w:p>
    <w:p w14:paraId="5241BC4B" w14:textId="77777777" w:rsidR="00CC3CD7" w:rsidRPr="00CC3CD7" w:rsidRDefault="00CC3CD7" w:rsidP="00CC3CD7">
      <w:pPr>
        <w:jc w:val="both"/>
        <w:rPr>
          <w:rFonts w:ascii="Arial" w:hAnsi="Arial" w:cs="Arial"/>
          <w:sz w:val="20"/>
          <w:szCs w:val="20"/>
        </w:rPr>
      </w:pPr>
    </w:p>
    <w:p w14:paraId="3EE16B41" w14:textId="77777777" w:rsidR="00CC3CD7" w:rsidRPr="00CC3CD7" w:rsidRDefault="00CC3CD7" w:rsidP="00CC3CD7">
      <w:pPr>
        <w:jc w:val="both"/>
        <w:rPr>
          <w:rFonts w:ascii="Arial" w:hAnsi="Arial" w:cs="Arial"/>
          <w:sz w:val="20"/>
          <w:szCs w:val="20"/>
        </w:rPr>
      </w:pPr>
    </w:p>
    <w:p w14:paraId="68DC6691" w14:textId="77777777" w:rsidR="00CC3CD7" w:rsidRPr="00CC3CD7" w:rsidRDefault="00CC3CD7" w:rsidP="00CC3CD7">
      <w:pPr>
        <w:jc w:val="both"/>
        <w:rPr>
          <w:rFonts w:ascii="Arial" w:hAnsi="Arial" w:cs="Arial"/>
          <w:sz w:val="20"/>
          <w:szCs w:val="20"/>
        </w:rPr>
      </w:pPr>
    </w:p>
    <w:p w14:paraId="6A57AD3A" w14:textId="77777777" w:rsidR="00CC3CD7" w:rsidRPr="00CC3CD7" w:rsidRDefault="00CC3CD7" w:rsidP="00CC3CD7">
      <w:pPr>
        <w:jc w:val="both"/>
        <w:rPr>
          <w:rFonts w:ascii="Arial" w:hAnsi="Arial" w:cs="Arial"/>
          <w:sz w:val="20"/>
          <w:szCs w:val="20"/>
        </w:rPr>
      </w:pPr>
      <w:r w:rsidRPr="00CC3CD7">
        <w:rPr>
          <w:rFonts w:ascii="Arial" w:hAnsi="Arial" w:cs="Arial"/>
          <w:sz w:val="20"/>
          <w:szCs w:val="20"/>
        </w:rPr>
        <w:t>_________________________</w:t>
      </w:r>
    </w:p>
    <w:p w14:paraId="409D8122" w14:textId="77777777" w:rsidR="00CC3CD7" w:rsidRPr="00CC3CD7" w:rsidRDefault="00CC3CD7" w:rsidP="00CC3CD7">
      <w:pPr>
        <w:jc w:val="both"/>
        <w:rPr>
          <w:rFonts w:ascii="Arial" w:hAnsi="Arial" w:cs="Arial"/>
          <w:sz w:val="20"/>
          <w:szCs w:val="20"/>
        </w:rPr>
      </w:pPr>
      <w:r w:rsidRPr="00CC3CD7">
        <w:rPr>
          <w:rFonts w:ascii="Arial" w:hAnsi="Arial" w:cs="Arial"/>
          <w:sz w:val="20"/>
          <w:szCs w:val="20"/>
        </w:rPr>
        <w:t>Razão Social da Empresa</w:t>
      </w:r>
    </w:p>
    <w:p w14:paraId="756FC0E0" w14:textId="77777777" w:rsidR="00CC3CD7" w:rsidRPr="00CC3CD7" w:rsidRDefault="00CC3CD7" w:rsidP="00CC3CD7">
      <w:pPr>
        <w:jc w:val="both"/>
        <w:rPr>
          <w:rFonts w:ascii="Arial" w:hAnsi="Arial" w:cs="Arial"/>
          <w:sz w:val="20"/>
          <w:szCs w:val="20"/>
        </w:rPr>
      </w:pPr>
      <w:r w:rsidRPr="00CC3CD7">
        <w:rPr>
          <w:rFonts w:ascii="Arial" w:hAnsi="Arial" w:cs="Arial"/>
          <w:sz w:val="20"/>
          <w:szCs w:val="20"/>
        </w:rPr>
        <w:t>Nome do responsável/procurador</w:t>
      </w:r>
    </w:p>
    <w:p w14:paraId="5B47552C" w14:textId="77777777" w:rsidR="00CC3CD7" w:rsidRPr="00CC3CD7" w:rsidRDefault="00CC3CD7" w:rsidP="00CC3CD7">
      <w:pPr>
        <w:jc w:val="both"/>
        <w:rPr>
          <w:rFonts w:ascii="Arial" w:hAnsi="Arial" w:cs="Arial"/>
          <w:sz w:val="20"/>
          <w:szCs w:val="20"/>
        </w:rPr>
      </w:pPr>
      <w:r w:rsidRPr="00CC3CD7">
        <w:rPr>
          <w:rFonts w:ascii="Arial" w:hAnsi="Arial" w:cs="Arial"/>
          <w:sz w:val="20"/>
          <w:szCs w:val="20"/>
        </w:rPr>
        <w:t>Cargo do responsável/procurador</w:t>
      </w:r>
    </w:p>
    <w:p w14:paraId="5A9B664E" w14:textId="77777777" w:rsidR="00CC3CD7" w:rsidRPr="00CC3CD7" w:rsidRDefault="00CC3CD7" w:rsidP="00CC3CD7">
      <w:pPr>
        <w:jc w:val="both"/>
        <w:rPr>
          <w:rFonts w:ascii="Arial" w:hAnsi="Arial" w:cs="Arial"/>
          <w:sz w:val="20"/>
          <w:szCs w:val="20"/>
        </w:rPr>
      </w:pPr>
      <w:r w:rsidRPr="00CC3CD7">
        <w:rPr>
          <w:rFonts w:ascii="Arial" w:hAnsi="Arial" w:cs="Arial"/>
          <w:sz w:val="20"/>
          <w:szCs w:val="20"/>
        </w:rPr>
        <w:t>N.° do documento de identidade</w:t>
      </w:r>
    </w:p>
    <w:p w14:paraId="16B098B4" w14:textId="77777777" w:rsidR="00CC3CD7" w:rsidRPr="00CC3CD7" w:rsidRDefault="00CC3CD7" w:rsidP="00CC3CD7">
      <w:pPr>
        <w:spacing w:line="276" w:lineRule="auto"/>
        <w:jc w:val="both"/>
        <w:rPr>
          <w:rFonts w:ascii="Arial" w:hAnsi="Arial" w:cs="Arial"/>
          <w:sz w:val="20"/>
          <w:szCs w:val="20"/>
        </w:rPr>
      </w:pPr>
    </w:p>
    <w:p w14:paraId="0FDEE71E" w14:textId="77777777" w:rsidR="00CC3CD7" w:rsidRPr="00CC3CD7" w:rsidRDefault="00CC3CD7" w:rsidP="00CC3CD7">
      <w:pPr>
        <w:pStyle w:val="PargrafodaLista"/>
        <w:tabs>
          <w:tab w:val="left" w:pos="514"/>
        </w:tabs>
        <w:spacing w:line="276" w:lineRule="auto"/>
        <w:ind w:left="0"/>
        <w:rPr>
          <w:rFonts w:ascii="Arial" w:hAnsi="Arial" w:cs="Arial"/>
          <w:sz w:val="20"/>
          <w:szCs w:val="20"/>
        </w:rPr>
      </w:pPr>
    </w:p>
    <w:p w14:paraId="75552670" w14:textId="77777777" w:rsidR="00CC3CD7" w:rsidRPr="00CC3CD7" w:rsidRDefault="00CC3CD7" w:rsidP="00CC3CD7">
      <w:pPr>
        <w:spacing w:after="200" w:line="276" w:lineRule="auto"/>
        <w:rPr>
          <w:rFonts w:ascii="Arial" w:hAnsi="Arial" w:cs="Arial"/>
          <w:sz w:val="20"/>
          <w:szCs w:val="20"/>
        </w:rPr>
      </w:pPr>
      <w:r w:rsidRPr="00CC3CD7">
        <w:rPr>
          <w:rFonts w:ascii="Arial" w:hAnsi="Arial" w:cs="Arial"/>
          <w:sz w:val="20"/>
          <w:szCs w:val="20"/>
        </w:rPr>
        <w:br w:type="page"/>
      </w:r>
    </w:p>
    <w:p w14:paraId="5EB08DE6" w14:textId="445F1ED6" w:rsidR="00CC3CD7" w:rsidRPr="00CC3CD7" w:rsidRDefault="00CC3CD7" w:rsidP="00CC3CD7">
      <w:pPr>
        <w:jc w:val="center"/>
        <w:rPr>
          <w:rFonts w:ascii="Arial" w:hAnsi="Arial" w:cs="Arial"/>
          <w:b/>
          <w:bCs/>
          <w:sz w:val="20"/>
          <w:szCs w:val="20"/>
        </w:rPr>
      </w:pPr>
      <w:r w:rsidRPr="00CC3CD7">
        <w:rPr>
          <w:rFonts w:ascii="Arial" w:hAnsi="Arial" w:cs="Arial"/>
          <w:b/>
          <w:bCs/>
          <w:sz w:val="20"/>
          <w:szCs w:val="20"/>
        </w:rPr>
        <w:lastRenderedPageBreak/>
        <w:t>ANEXO I</w:t>
      </w:r>
      <w:r w:rsidR="002509C2">
        <w:rPr>
          <w:rFonts w:ascii="Arial" w:hAnsi="Arial" w:cs="Arial"/>
          <w:b/>
          <w:bCs/>
          <w:sz w:val="20"/>
          <w:szCs w:val="20"/>
        </w:rPr>
        <w:t>V</w:t>
      </w:r>
    </w:p>
    <w:p w14:paraId="36408A18" w14:textId="77777777" w:rsidR="00CC3CD7" w:rsidRPr="00CC3CD7" w:rsidRDefault="00CC3CD7" w:rsidP="00CC3CD7">
      <w:pPr>
        <w:jc w:val="both"/>
        <w:rPr>
          <w:rFonts w:ascii="Arial" w:hAnsi="Arial" w:cs="Arial"/>
          <w:sz w:val="20"/>
          <w:szCs w:val="20"/>
        </w:rPr>
      </w:pPr>
    </w:p>
    <w:p w14:paraId="64FE96E1" w14:textId="77777777" w:rsidR="00CC3CD7" w:rsidRPr="00CC3CD7" w:rsidRDefault="00CC3CD7" w:rsidP="00CC3CD7">
      <w:pPr>
        <w:jc w:val="center"/>
        <w:rPr>
          <w:rFonts w:ascii="Arial" w:hAnsi="Arial" w:cs="Arial"/>
          <w:sz w:val="20"/>
          <w:szCs w:val="20"/>
        </w:rPr>
      </w:pPr>
      <w:r w:rsidRPr="00CC3CD7">
        <w:rPr>
          <w:rFonts w:ascii="Arial" w:hAnsi="Arial" w:cs="Arial"/>
          <w:sz w:val="20"/>
          <w:szCs w:val="20"/>
        </w:rPr>
        <w:t xml:space="preserve">MODELO DE DECLARAÇÃO </w:t>
      </w:r>
    </w:p>
    <w:p w14:paraId="15EF1F9D" w14:textId="77777777" w:rsidR="00CC3CD7" w:rsidRPr="00CC3CD7" w:rsidRDefault="00CC3CD7" w:rsidP="00CC3CD7">
      <w:pPr>
        <w:jc w:val="center"/>
        <w:rPr>
          <w:rFonts w:ascii="Arial" w:hAnsi="Arial" w:cs="Arial"/>
          <w:sz w:val="20"/>
          <w:szCs w:val="20"/>
        </w:rPr>
      </w:pPr>
      <w:r w:rsidRPr="00CC3CD7">
        <w:rPr>
          <w:rFonts w:ascii="Arial" w:hAnsi="Arial" w:cs="Arial"/>
          <w:sz w:val="20"/>
          <w:szCs w:val="20"/>
        </w:rPr>
        <w:t>DE PLENO CONHECIMENTO DO LOCAL E DE SUAS CONDIÇÕES</w:t>
      </w:r>
    </w:p>
    <w:p w14:paraId="119C96C4" w14:textId="77777777" w:rsidR="00CC3CD7" w:rsidRPr="00CC3CD7" w:rsidRDefault="00CC3CD7" w:rsidP="00CC3CD7">
      <w:pPr>
        <w:jc w:val="both"/>
        <w:rPr>
          <w:rFonts w:ascii="Arial" w:hAnsi="Arial" w:cs="Arial"/>
          <w:sz w:val="20"/>
          <w:szCs w:val="20"/>
        </w:rPr>
      </w:pPr>
    </w:p>
    <w:p w14:paraId="3F5090AE" w14:textId="77777777" w:rsidR="00CC3CD7" w:rsidRPr="00CC3CD7" w:rsidRDefault="00CC3CD7" w:rsidP="00CC3CD7">
      <w:pPr>
        <w:jc w:val="both"/>
        <w:rPr>
          <w:rFonts w:ascii="Arial" w:hAnsi="Arial" w:cs="Arial"/>
          <w:sz w:val="20"/>
          <w:szCs w:val="20"/>
        </w:rPr>
      </w:pPr>
    </w:p>
    <w:p w14:paraId="10CB34E3" w14:textId="77777777" w:rsidR="00CC3CD7" w:rsidRPr="00CC3CD7" w:rsidRDefault="00CC3CD7" w:rsidP="00CC3CD7">
      <w:pPr>
        <w:pStyle w:val="Ttulo2"/>
        <w:rPr>
          <w:bCs w:val="0"/>
          <w:sz w:val="20"/>
          <w:szCs w:val="20"/>
        </w:rPr>
      </w:pPr>
      <w:r w:rsidRPr="00CC3CD7">
        <w:rPr>
          <w:sz w:val="20"/>
          <w:szCs w:val="20"/>
        </w:rPr>
        <w:t>“DECLARAÇÃO”</w:t>
      </w:r>
    </w:p>
    <w:p w14:paraId="5EB89B7D" w14:textId="77777777" w:rsidR="00CC3CD7" w:rsidRPr="00CC3CD7" w:rsidRDefault="00CC3CD7" w:rsidP="00CC3CD7">
      <w:pPr>
        <w:jc w:val="both"/>
        <w:rPr>
          <w:rFonts w:ascii="Arial" w:hAnsi="Arial" w:cs="Arial"/>
          <w:sz w:val="20"/>
          <w:szCs w:val="20"/>
        </w:rPr>
      </w:pPr>
    </w:p>
    <w:p w14:paraId="6B31FEFF" w14:textId="77777777" w:rsidR="00CC3CD7" w:rsidRPr="00CC3CD7" w:rsidRDefault="00CC3CD7" w:rsidP="00CC3CD7">
      <w:pPr>
        <w:jc w:val="both"/>
        <w:rPr>
          <w:rFonts w:ascii="Arial" w:hAnsi="Arial" w:cs="Arial"/>
          <w:sz w:val="20"/>
          <w:szCs w:val="20"/>
        </w:rPr>
      </w:pPr>
    </w:p>
    <w:p w14:paraId="78106EC0" w14:textId="77777777" w:rsidR="00CC3CD7" w:rsidRPr="00CC3CD7" w:rsidRDefault="00CC3CD7" w:rsidP="00CC3CD7">
      <w:pPr>
        <w:jc w:val="both"/>
        <w:rPr>
          <w:rFonts w:ascii="Arial" w:hAnsi="Arial" w:cs="Arial"/>
          <w:sz w:val="20"/>
          <w:szCs w:val="20"/>
        </w:rPr>
      </w:pPr>
    </w:p>
    <w:p w14:paraId="2975AE2B" w14:textId="77777777" w:rsidR="00CC3CD7" w:rsidRPr="00CC3CD7" w:rsidRDefault="00CC3CD7" w:rsidP="00CC3CD7">
      <w:pPr>
        <w:jc w:val="both"/>
        <w:rPr>
          <w:rFonts w:ascii="Arial" w:hAnsi="Arial" w:cs="Arial"/>
          <w:sz w:val="20"/>
          <w:szCs w:val="20"/>
        </w:rPr>
      </w:pPr>
      <w:r w:rsidRPr="00CC3CD7">
        <w:rPr>
          <w:rFonts w:ascii="Arial" w:hAnsi="Arial" w:cs="Arial"/>
          <w:sz w:val="20"/>
          <w:szCs w:val="20"/>
        </w:rPr>
        <w:t xml:space="preserve">À </w:t>
      </w:r>
    </w:p>
    <w:p w14:paraId="22A7692F" w14:textId="77777777" w:rsidR="00CC3CD7" w:rsidRPr="00CC3CD7" w:rsidRDefault="00CC3CD7" w:rsidP="00CC3CD7">
      <w:pPr>
        <w:jc w:val="both"/>
        <w:rPr>
          <w:rFonts w:ascii="Arial" w:hAnsi="Arial" w:cs="Arial"/>
          <w:sz w:val="20"/>
          <w:szCs w:val="20"/>
        </w:rPr>
      </w:pPr>
      <w:r w:rsidRPr="00CC3CD7">
        <w:rPr>
          <w:rFonts w:ascii="Arial" w:hAnsi="Arial" w:cs="Arial"/>
          <w:sz w:val="20"/>
          <w:szCs w:val="20"/>
        </w:rPr>
        <w:t>PREFEITURA MUNICIPAL DE ASSIS</w:t>
      </w:r>
    </w:p>
    <w:p w14:paraId="0B7B0772" w14:textId="77777777" w:rsidR="00CC3CD7" w:rsidRPr="00CC3CD7" w:rsidRDefault="00CC3CD7" w:rsidP="00CC3CD7">
      <w:pPr>
        <w:jc w:val="both"/>
        <w:rPr>
          <w:rFonts w:ascii="Arial" w:hAnsi="Arial" w:cs="Arial"/>
          <w:sz w:val="20"/>
          <w:szCs w:val="20"/>
        </w:rPr>
      </w:pPr>
    </w:p>
    <w:p w14:paraId="09D94BF3" w14:textId="77777777" w:rsidR="00CC3CD7" w:rsidRPr="00CC3CD7" w:rsidRDefault="00CC3CD7" w:rsidP="00CC3CD7">
      <w:pPr>
        <w:jc w:val="both"/>
        <w:rPr>
          <w:rFonts w:ascii="Arial" w:hAnsi="Arial" w:cs="Arial"/>
          <w:sz w:val="20"/>
          <w:szCs w:val="20"/>
        </w:rPr>
      </w:pPr>
    </w:p>
    <w:p w14:paraId="70437135" w14:textId="77777777" w:rsidR="00CC3CD7" w:rsidRPr="00CC3CD7" w:rsidRDefault="00CC3CD7" w:rsidP="00CC3CD7">
      <w:pPr>
        <w:jc w:val="both"/>
        <w:rPr>
          <w:rFonts w:ascii="Arial" w:hAnsi="Arial" w:cs="Arial"/>
          <w:sz w:val="20"/>
          <w:szCs w:val="20"/>
        </w:rPr>
      </w:pPr>
      <w:r w:rsidRPr="00CC3CD7">
        <w:rPr>
          <w:rFonts w:ascii="Arial" w:hAnsi="Arial" w:cs="Arial"/>
          <w:sz w:val="20"/>
          <w:szCs w:val="20"/>
        </w:rPr>
        <w:t>Ref.: Processo n.º _______/2026 – Concorrência Eletrônica n.º _______/2026</w:t>
      </w:r>
    </w:p>
    <w:p w14:paraId="665AE67A" w14:textId="77777777" w:rsidR="00CC3CD7" w:rsidRPr="00CC3CD7" w:rsidRDefault="00CC3CD7" w:rsidP="00CC3CD7">
      <w:pPr>
        <w:jc w:val="both"/>
        <w:rPr>
          <w:rFonts w:ascii="Arial" w:hAnsi="Arial" w:cs="Arial"/>
          <w:sz w:val="20"/>
          <w:szCs w:val="20"/>
        </w:rPr>
      </w:pPr>
    </w:p>
    <w:p w14:paraId="4848C9A3" w14:textId="77777777" w:rsidR="00CC3CD7" w:rsidRPr="00CC3CD7" w:rsidRDefault="00CC3CD7" w:rsidP="00CC3CD7">
      <w:pPr>
        <w:jc w:val="both"/>
        <w:rPr>
          <w:rFonts w:ascii="Arial" w:hAnsi="Arial" w:cs="Arial"/>
          <w:sz w:val="20"/>
          <w:szCs w:val="20"/>
        </w:rPr>
      </w:pPr>
    </w:p>
    <w:p w14:paraId="2B6C3A99" w14:textId="77777777" w:rsidR="00CC3CD7" w:rsidRPr="00CC3CD7" w:rsidRDefault="00CC3CD7" w:rsidP="00CC3CD7">
      <w:pPr>
        <w:jc w:val="both"/>
        <w:rPr>
          <w:rFonts w:ascii="Arial" w:hAnsi="Arial" w:cs="Arial"/>
          <w:sz w:val="20"/>
          <w:szCs w:val="20"/>
        </w:rPr>
      </w:pPr>
    </w:p>
    <w:p w14:paraId="7210C4E3" w14:textId="77777777" w:rsidR="00CC3CD7" w:rsidRPr="00CC3CD7" w:rsidRDefault="00CC3CD7" w:rsidP="00CC3CD7">
      <w:pPr>
        <w:jc w:val="both"/>
        <w:rPr>
          <w:rFonts w:ascii="Arial" w:hAnsi="Arial" w:cs="Arial"/>
          <w:sz w:val="20"/>
          <w:szCs w:val="20"/>
        </w:rPr>
      </w:pPr>
    </w:p>
    <w:p w14:paraId="085E3958" w14:textId="77777777" w:rsidR="00CC3CD7" w:rsidRPr="00CC3CD7" w:rsidRDefault="00CC3CD7" w:rsidP="00CC3CD7">
      <w:pPr>
        <w:spacing w:line="360" w:lineRule="auto"/>
        <w:ind w:firstLine="1843"/>
        <w:jc w:val="both"/>
        <w:rPr>
          <w:rFonts w:ascii="Arial" w:hAnsi="Arial" w:cs="Arial"/>
          <w:sz w:val="20"/>
          <w:szCs w:val="20"/>
        </w:rPr>
      </w:pPr>
      <w:r w:rsidRPr="00CC3CD7">
        <w:rPr>
          <w:rFonts w:ascii="Arial" w:hAnsi="Arial" w:cs="Arial"/>
          <w:sz w:val="20"/>
          <w:szCs w:val="20"/>
        </w:rPr>
        <w:t xml:space="preserve">A Empresa (Razão Social da Licitante) ______________________________, estabelecida na ....(endereço completo)...., inscrita no CNPJ sob n.° ......................, neste ato representada pelo seu (representante/sócio/procurador), no uso de suas atribuições legais, vem através da presente, declarar para os devidos fins, que temos pleno conhecimento de todas as informações, das condições locais e dificuldades para o cumprimento das obrigações objeto desta licitação, relativamente ao Edital em epígrafe. </w:t>
      </w:r>
    </w:p>
    <w:p w14:paraId="21CAA8A2" w14:textId="77777777" w:rsidR="00CC3CD7" w:rsidRPr="00CC3CD7" w:rsidRDefault="00CC3CD7" w:rsidP="00CC3CD7">
      <w:pPr>
        <w:spacing w:line="360" w:lineRule="auto"/>
        <w:ind w:firstLine="1843"/>
        <w:jc w:val="both"/>
        <w:rPr>
          <w:rFonts w:ascii="Arial" w:hAnsi="Arial" w:cs="Arial"/>
          <w:sz w:val="20"/>
          <w:szCs w:val="20"/>
        </w:rPr>
      </w:pPr>
    </w:p>
    <w:p w14:paraId="76B40326" w14:textId="77777777" w:rsidR="00CC3CD7" w:rsidRPr="00CC3CD7" w:rsidRDefault="00CC3CD7" w:rsidP="00CC3CD7">
      <w:pPr>
        <w:spacing w:line="360" w:lineRule="auto"/>
        <w:ind w:firstLine="1843"/>
        <w:jc w:val="both"/>
        <w:rPr>
          <w:rFonts w:ascii="Arial" w:hAnsi="Arial" w:cs="Arial"/>
          <w:sz w:val="20"/>
          <w:szCs w:val="20"/>
        </w:rPr>
      </w:pPr>
      <w:r w:rsidRPr="00CC3CD7">
        <w:rPr>
          <w:rFonts w:ascii="Arial" w:hAnsi="Arial" w:cs="Arial"/>
          <w:sz w:val="20"/>
          <w:szCs w:val="20"/>
        </w:rPr>
        <w:t>E por ser verdade, assina a presente declaração sob as penas da lei.</w:t>
      </w:r>
    </w:p>
    <w:p w14:paraId="72E9C0C3" w14:textId="77777777" w:rsidR="00CC3CD7" w:rsidRPr="00CC3CD7" w:rsidRDefault="00CC3CD7" w:rsidP="00CC3CD7">
      <w:pPr>
        <w:spacing w:line="360" w:lineRule="auto"/>
        <w:jc w:val="both"/>
        <w:rPr>
          <w:rFonts w:ascii="Arial" w:hAnsi="Arial" w:cs="Arial"/>
          <w:sz w:val="20"/>
          <w:szCs w:val="20"/>
        </w:rPr>
      </w:pPr>
    </w:p>
    <w:p w14:paraId="0C94F1B4" w14:textId="77777777" w:rsidR="00CC3CD7" w:rsidRPr="00CC3CD7" w:rsidRDefault="00CC3CD7" w:rsidP="00CC3CD7">
      <w:pPr>
        <w:spacing w:line="360" w:lineRule="auto"/>
        <w:jc w:val="both"/>
        <w:rPr>
          <w:rFonts w:ascii="Arial" w:hAnsi="Arial" w:cs="Arial"/>
          <w:sz w:val="20"/>
          <w:szCs w:val="20"/>
        </w:rPr>
      </w:pPr>
      <w:r w:rsidRPr="00CC3CD7">
        <w:rPr>
          <w:rFonts w:ascii="Arial" w:hAnsi="Arial" w:cs="Arial"/>
          <w:sz w:val="20"/>
          <w:szCs w:val="20"/>
        </w:rPr>
        <w:t>.</w:t>
      </w:r>
    </w:p>
    <w:p w14:paraId="4909396B" w14:textId="77777777" w:rsidR="00CC3CD7" w:rsidRPr="00CC3CD7" w:rsidRDefault="00CC3CD7" w:rsidP="00CC3CD7">
      <w:pPr>
        <w:jc w:val="both"/>
        <w:rPr>
          <w:rFonts w:ascii="Arial" w:hAnsi="Arial" w:cs="Arial"/>
          <w:sz w:val="20"/>
          <w:szCs w:val="20"/>
        </w:rPr>
      </w:pPr>
    </w:p>
    <w:p w14:paraId="01EC8C1A" w14:textId="77777777" w:rsidR="00CC3CD7" w:rsidRPr="00CC3CD7" w:rsidRDefault="00CC3CD7" w:rsidP="00CC3CD7">
      <w:pPr>
        <w:jc w:val="both"/>
        <w:rPr>
          <w:rFonts w:ascii="Arial" w:hAnsi="Arial" w:cs="Arial"/>
          <w:sz w:val="20"/>
          <w:szCs w:val="20"/>
        </w:rPr>
      </w:pPr>
    </w:p>
    <w:p w14:paraId="6AC766D5" w14:textId="77777777" w:rsidR="00CC3CD7" w:rsidRPr="00CC3CD7" w:rsidRDefault="00CC3CD7" w:rsidP="00CC3CD7">
      <w:pPr>
        <w:jc w:val="center"/>
        <w:rPr>
          <w:rFonts w:ascii="Arial" w:hAnsi="Arial" w:cs="Arial"/>
          <w:sz w:val="20"/>
          <w:szCs w:val="20"/>
        </w:rPr>
      </w:pPr>
      <w:r w:rsidRPr="00CC3CD7">
        <w:rPr>
          <w:rFonts w:ascii="Arial" w:hAnsi="Arial" w:cs="Arial"/>
          <w:sz w:val="20"/>
          <w:szCs w:val="20"/>
        </w:rPr>
        <w:t>..................., ............... de ................................ de 2026.</w:t>
      </w:r>
    </w:p>
    <w:p w14:paraId="7EC0EBB8" w14:textId="77777777" w:rsidR="00CC3CD7" w:rsidRPr="00CC3CD7" w:rsidRDefault="00CC3CD7" w:rsidP="00CC3CD7">
      <w:pPr>
        <w:jc w:val="center"/>
        <w:rPr>
          <w:rFonts w:ascii="Arial" w:hAnsi="Arial" w:cs="Arial"/>
          <w:sz w:val="20"/>
          <w:szCs w:val="20"/>
        </w:rPr>
      </w:pPr>
    </w:p>
    <w:p w14:paraId="4A1FE9CE" w14:textId="77777777" w:rsidR="00CC3CD7" w:rsidRPr="00CC3CD7" w:rsidRDefault="00CC3CD7" w:rsidP="00CC3CD7">
      <w:pPr>
        <w:jc w:val="center"/>
        <w:rPr>
          <w:rFonts w:ascii="Arial" w:hAnsi="Arial" w:cs="Arial"/>
          <w:sz w:val="20"/>
          <w:szCs w:val="20"/>
        </w:rPr>
      </w:pPr>
    </w:p>
    <w:p w14:paraId="45595655" w14:textId="77777777" w:rsidR="00CC3CD7" w:rsidRPr="00CC3CD7" w:rsidRDefault="00CC3CD7" w:rsidP="00CC3CD7">
      <w:pPr>
        <w:jc w:val="center"/>
        <w:rPr>
          <w:rFonts w:ascii="Arial" w:hAnsi="Arial" w:cs="Arial"/>
          <w:sz w:val="20"/>
          <w:szCs w:val="20"/>
        </w:rPr>
      </w:pPr>
    </w:p>
    <w:p w14:paraId="0F51D432" w14:textId="77777777" w:rsidR="00CC3CD7" w:rsidRPr="00CC3CD7" w:rsidRDefault="00CC3CD7" w:rsidP="00CC3CD7">
      <w:pPr>
        <w:jc w:val="center"/>
        <w:rPr>
          <w:rFonts w:ascii="Arial" w:hAnsi="Arial" w:cs="Arial"/>
          <w:sz w:val="20"/>
          <w:szCs w:val="20"/>
        </w:rPr>
      </w:pPr>
      <w:r w:rsidRPr="00CC3CD7">
        <w:rPr>
          <w:rFonts w:ascii="Arial" w:hAnsi="Arial" w:cs="Arial"/>
          <w:sz w:val="20"/>
          <w:szCs w:val="20"/>
        </w:rPr>
        <w:t>_________________________</w:t>
      </w:r>
    </w:p>
    <w:p w14:paraId="5146496C" w14:textId="77777777" w:rsidR="00CC3CD7" w:rsidRPr="00CC3CD7" w:rsidRDefault="00CC3CD7" w:rsidP="00CC3CD7">
      <w:pPr>
        <w:jc w:val="center"/>
        <w:rPr>
          <w:rFonts w:ascii="Arial" w:hAnsi="Arial" w:cs="Arial"/>
          <w:sz w:val="20"/>
          <w:szCs w:val="20"/>
        </w:rPr>
      </w:pPr>
      <w:r w:rsidRPr="00CC3CD7">
        <w:rPr>
          <w:rFonts w:ascii="Arial" w:hAnsi="Arial" w:cs="Arial"/>
          <w:sz w:val="20"/>
          <w:szCs w:val="20"/>
        </w:rPr>
        <w:t>Razão Social da Empresa</w:t>
      </w:r>
    </w:p>
    <w:p w14:paraId="107B841C" w14:textId="77777777" w:rsidR="00CC3CD7" w:rsidRPr="00CC3CD7" w:rsidRDefault="00CC3CD7" w:rsidP="00CC3CD7">
      <w:pPr>
        <w:jc w:val="center"/>
        <w:rPr>
          <w:rFonts w:ascii="Arial" w:hAnsi="Arial" w:cs="Arial"/>
          <w:sz w:val="20"/>
          <w:szCs w:val="20"/>
        </w:rPr>
      </w:pPr>
      <w:r w:rsidRPr="00CC3CD7">
        <w:rPr>
          <w:rFonts w:ascii="Arial" w:hAnsi="Arial" w:cs="Arial"/>
          <w:sz w:val="20"/>
          <w:szCs w:val="20"/>
        </w:rPr>
        <w:t>Nome do responsável/procurador</w:t>
      </w:r>
    </w:p>
    <w:p w14:paraId="6D87F1C6" w14:textId="77777777" w:rsidR="00CC3CD7" w:rsidRPr="00CC3CD7" w:rsidRDefault="00CC3CD7" w:rsidP="00CC3CD7">
      <w:pPr>
        <w:jc w:val="center"/>
        <w:rPr>
          <w:rFonts w:ascii="Arial" w:hAnsi="Arial" w:cs="Arial"/>
          <w:sz w:val="20"/>
          <w:szCs w:val="20"/>
        </w:rPr>
      </w:pPr>
      <w:r w:rsidRPr="00CC3CD7">
        <w:rPr>
          <w:rFonts w:ascii="Arial" w:hAnsi="Arial" w:cs="Arial"/>
          <w:sz w:val="20"/>
          <w:szCs w:val="20"/>
        </w:rPr>
        <w:t>Cargo do responsável/procurador</w:t>
      </w:r>
    </w:p>
    <w:p w14:paraId="13531D56" w14:textId="77777777" w:rsidR="00CC3CD7" w:rsidRPr="00CC3CD7" w:rsidRDefault="00CC3CD7" w:rsidP="00CC3CD7">
      <w:pPr>
        <w:jc w:val="center"/>
        <w:rPr>
          <w:rFonts w:ascii="Arial" w:hAnsi="Arial" w:cs="Arial"/>
          <w:sz w:val="20"/>
          <w:szCs w:val="20"/>
        </w:rPr>
      </w:pPr>
      <w:r w:rsidRPr="00CC3CD7">
        <w:rPr>
          <w:rFonts w:ascii="Arial" w:hAnsi="Arial" w:cs="Arial"/>
          <w:sz w:val="20"/>
          <w:szCs w:val="20"/>
        </w:rPr>
        <w:t>N.° do documento de identidade</w:t>
      </w:r>
    </w:p>
    <w:p w14:paraId="76992F00" w14:textId="77777777" w:rsidR="00CC3CD7" w:rsidRPr="00CC3CD7" w:rsidRDefault="00CC3CD7" w:rsidP="00CC3CD7">
      <w:pPr>
        <w:spacing w:line="276" w:lineRule="auto"/>
        <w:jc w:val="both"/>
        <w:rPr>
          <w:rFonts w:ascii="Arial" w:hAnsi="Arial" w:cs="Arial"/>
          <w:sz w:val="20"/>
          <w:szCs w:val="20"/>
        </w:rPr>
      </w:pPr>
    </w:p>
    <w:p w14:paraId="6DAD0D21" w14:textId="77777777" w:rsidR="00CC3CD7" w:rsidRPr="00CC3CD7" w:rsidRDefault="00CC3CD7" w:rsidP="00CC3CD7">
      <w:pPr>
        <w:pStyle w:val="PargrafodaLista"/>
        <w:tabs>
          <w:tab w:val="left" w:pos="514"/>
        </w:tabs>
        <w:spacing w:line="276" w:lineRule="auto"/>
        <w:ind w:left="0"/>
        <w:rPr>
          <w:rFonts w:ascii="Arial" w:hAnsi="Arial" w:cs="Arial"/>
          <w:sz w:val="20"/>
          <w:szCs w:val="20"/>
        </w:rPr>
      </w:pPr>
    </w:p>
    <w:p w14:paraId="22DDAE31" w14:textId="77777777" w:rsidR="00CC3CD7" w:rsidRPr="00CC3CD7" w:rsidRDefault="00CC3CD7" w:rsidP="00CC3CD7">
      <w:pPr>
        <w:pStyle w:val="Nivel2"/>
        <w:numPr>
          <w:ilvl w:val="0"/>
          <w:numId w:val="0"/>
        </w:numPr>
        <w:spacing w:before="0" w:after="0"/>
        <w:rPr>
          <w:rFonts w:ascii="Arial" w:hAnsi="Arial" w:cs="Arial"/>
        </w:rPr>
      </w:pPr>
    </w:p>
    <w:bookmarkEnd w:id="11"/>
    <w:p w14:paraId="2D704360" w14:textId="77777777" w:rsidR="00CC3CD7" w:rsidRPr="00CC3CD7" w:rsidRDefault="00CC3CD7" w:rsidP="00CC3CD7">
      <w:pPr>
        <w:pStyle w:val="Nivel2"/>
        <w:numPr>
          <w:ilvl w:val="0"/>
          <w:numId w:val="0"/>
        </w:numPr>
        <w:spacing w:before="0" w:after="0"/>
        <w:rPr>
          <w:rFonts w:ascii="Arial" w:hAnsi="Arial" w:cs="Arial"/>
        </w:rPr>
      </w:pPr>
    </w:p>
    <w:p w14:paraId="56135938" w14:textId="6C6FCB19" w:rsidR="00964CA4" w:rsidRDefault="00964CA4">
      <w:pPr>
        <w:rPr>
          <w:rFonts w:ascii="Arial" w:hAnsi="Arial" w:cs="Arial"/>
          <w:sz w:val="20"/>
          <w:szCs w:val="20"/>
        </w:rPr>
      </w:pPr>
      <w:r>
        <w:rPr>
          <w:rFonts w:ascii="Arial" w:hAnsi="Arial" w:cs="Arial"/>
          <w:sz w:val="20"/>
          <w:szCs w:val="20"/>
        </w:rPr>
        <w:br w:type="page"/>
      </w:r>
    </w:p>
    <w:p w14:paraId="09A78C5C" w14:textId="77777777" w:rsidR="00964CA4" w:rsidRPr="00CC3CD7" w:rsidRDefault="00964CA4" w:rsidP="00964CA4">
      <w:pPr>
        <w:jc w:val="center"/>
        <w:rPr>
          <w:rFonts w:ascii="Arial" w:hAnsi="Arial" w:cs="Arial"/>
          <w:b/>
          <w:bCs/>
          <w:sz w:val="20"/>
          <w:szCs w:val="20"/>
        </w:rPr>
      </w:pPr>
      <w:r w:rsidRPr="00CC3CD7">
        <w:rPr>
          <w:rFonts w:ascii="Arial" w:hAnsi="Arial" w:cs="Arial"/>
          <w:b/>
          <w:bCs/>
          <w:sz w:val="20"/>
          <w:szCs w:val="20"/>
        </w:rPr>
        <w:lastRenderedPageBreak/>
        <w:t xml:space="preserve">ANEXO </w:t>
      </w:r>
      <w:r>
        <w:rPr>
          <w:rFonts w:ascii="Arial" w:hAnsi="Arial" w:cs="Arial"/>
          <w:b/>
          <w:bCs/>
          <w:sz w:val="20"/>
          <w:szCs w:val="20"/>
        </w:rPr>
        <w:t>V</w:t>
      </w:r>
    </w:p>
    <w:p w14:paraId="7BC06C00" w14:textId="77777777" w:rsidR="00964CA4" w:rsidRPr="00CC3CD7" w:rsidRDefault="00964CA4" w:rsidP="00964CA4">
      <w:pPr>
        <w:jc w:val="both"/>
        <w:rPr>
          <w:rFonts w:ascii="Arial" w:hAnsi="Arial" w:cs="Arial"/>
          <w:sz w:val="20"/>
          <w:szCs w:val="20"/>
        </w:rPr>
      </w:pPr>
    </w:p>
    <w:p w14:paraId="1FFC4040" w14:textId="77777777" w:rsidR="00964CA4" w:rsidRPr="00CC3CD7" w:rsidRDefault="00964CA4" w:rsidP="00964CA4">
      <w:pPr>
        <w:jc w:val="center"/>
        <w:rPr>
          <w:rFonts w:ascii="Arial" w:hAnsi="Arial" w:cs="Arial"/>
          <w:sz w:val="20"/>
          <w:szCs w:val="20"/>
        </w:rPr>
      </w:pPr>
      <w:r w:rsidRPr="00CC3CD7">
        <w:rPr>
          <w:rFonts w:ascii="Arial" w:hAnsi="Arial" w:cs="Arial"/>
          <w:sz w:val="20"/>
          <w:szCs w:val="20"/>
        </w:rPr>
        <w:t xml:space="preserve">MODELO DE DECLARAÇÃO </w:t>
      </w:r>
    </w:p>
    <w:p w14:paraId="2B39A1A8" w14:textId="77777777" w:rsidR="00964CA4" w:rsidRPr="00CC3CD7" w:rsidRDefault="00964CA4" w:rsidP="00964CA4">
      <w:pPr>
        <w:jc w:val="center"/>
        <w:rPr>
          <w:rFonts w:ascii="Arial" w:hAnsi="Arial" w:cs="Arial"/>
          <w:sz w:val="20"/>
          <w:szCs w:val="20"/>
        </w:rPr>
      </w:pPr>
      <w:r w:rsidRPr="00A53DF4">
        <w:rPr>
          <w:rFonts w:ascii="Arial" w:hAnsi="Arial" w:cs="Arial"/>
          <w:sz w:val="20"/>
          <w:szCs w:val="20"/>
        </w:rPr>
        <w:t>DE ELABORAÇÃO INDEPENDENTE DE PROPOSTA</w:t>
      </w:r>
    </w:p>
    <w:p w14:paraId="5CFB6BAB" w14:textId="77777777" w:rsidR="00964CA4" w:rsidRPr="00CC3CD7" w:rsidRDefault="00964CA4" w:rsidP="00964CA4">
      <w:pPr>
        <w:jc w:val="both"/>
        <w:rPr>
          <w:rFonts w:ascii="Arial" w:hAnsi="Arial" w:cs="Arial"/>
          <w:sz w:val="20"/>
          <w:szCs w:val="20"/>
        </w:rPr>
      </w:pPr>
    </w:p>
    <w:p w14:paraId="345E5D75" w14:textId="77777777" w:rsidR="00964CA4" w:rsidRPr="00CC3CD7" w:rsidRDefault="00964CA4" w:rsidP="00964CA4">
      <w:pPr>
        <w:pStyle w:val="Ttulo2"/>
        <w:rPr>
          <w:bCs w:val="0"/>
          <w:sz w:val="20"/>
          <w:szCs w:val="20"/>
        </w:rPr>
      </w:pPr>
      <w:r w:rsidRPr="00CC3CD7">
        <w:rPr>
          <w:sz w:val="20"/>
          <w:szCs w:val="20"/>
        </w:rPr>
        <w:t>“DECLARAÇÃO”</w:t>
      </w:r>
    </w:p>
    <w:p w14:paraId="23341F48" w14:textId="77777777" w:rsidR="00964CA4" w:rsidRPr="00CC3CD7" w:rsidRDefault="00964CA4" w:rsidP="00964CA4">
      <w:pPr>
        <w:jc w:val="both"/>
        <w:rPr>
          <w:rFonts w:ascii="Arial" w:hAnsi="Arial" w:cs="Arial"/>
          <w:sz w:val="20"/>
          <w:szCs w:val="20"/>
        </w:rPr>
      </w:pPr>
    </w:p>
    <w:p w14:paraId="21A0D577" w14:textId="77777777" w:rsidR="00964CA4" w:rsidRPr="00CC3CD7" w:rsidRDefault="00964CA4" w:rsidP="00964CA4">
      <w:pPr>
        <w:jc w:val="both"/>
        <w:rPr>
          <w:rFonts w:ascii="Arial" w:hAnsi="Arial" w:cs="Arial"/>
          <w:sz w:val="20"/>
          <w:szCs w:val="20"/>
        </w:rPr>
      </w:pPr>
      <w:r w:rsidRPr="00CC3CD7">
        <w:rPr>
          <w:rFonts w:ascii="Arial" w:hAnsi="Arial" w:cs="Arial"/>
          <w:sz w:val="20"/>
          <w:szCs w:val="20"/>
        </w:rPr>
        <w:t xml:space="preserve">À </w:t>
      </w:r>
    </w:p>
    <w:p w14:paraId="3229F492" w14:textId="77777777" w:rsidR="00964CA4" w:rsidRPr="00CC3CD7" w:rsidRDefault="00964CA4" w:rsidP="00964CA4">
      <w:pPr>
        <w:jc w:val="both"/>
        <w:rPr>
          <w:rFonts w:ascii="Arial" w:hAnsi="Arial" w:cs="Arial"/>
          <w:sz w:val="20"/>
          <w:szCs w:val="20"/>
        </w:rPr>
      </w:pPr>
      <w:r w:rsidRPr="00CC3CD7">
        <w:rPr>
          <w:rFonts w:ascii="Arial" w:hAnsi="Arial" w:cs="Arial"/>
          <w:sz w:val="20"/>
          <w:szCs w:val="20"/>
        </w:rPr>
        <w:t>PREFEITURA MUNICIPAL DE ASSIS</w:t>
      </w:r>
    </w:p>
    <w:p w14:paraId="0E9863AD" w14:textId="77777777" w:rsidR="00964CA4" w:rsidRPr="00CC3CD7" w:rsidRDefault="00964CA4" w:rsidP="00964CA4">
      <w:pPr>
        <w:jc w:val="both"/>
        <w:rPr>
          <w:rFonts w:ascii="Arial" w:hAnsi="Arial" w:cs="Arial"/>
          <w:sz w:val="20"/>
          <w:szCs w:val="20"/>
        </w:rPr>
      </w:pPr>
    </w:p>
    <w:p w14:paraId="0734A723" w14:textId="77777777" w:rsidR="00964CA4" w:rsidRPr="00CC3CD7" w:rsidRDefault="00964CA4" w:rsidP="00964CA4">
      <w:pPr>
        <w:jc w:val="both"/>
        <w:rPr>
          <w:rFonts w:ascii="Arial" w:hAnsi="Arial" w:cs="Arial"/>
          <w:sz w:val="20"/>
          <w:szCs w:val="20"/>
        </w:rPr>
      </w:pPr>
    </w:p>
    <w:p w14:paraId="09FCA18A" w14:textId="77777777" w:rsidR="00964CA4" w:rsidRPr="00CC3CD7" w:rsidRDefault="00964CA4" w:rsidP="00964CA4">
      <w:pPr>
        <w:jc w:val="both"/>
        <w:rPr>
          <w:rFonts w:ascii="Arial" w:hAnsi="Arial" w:cs="Arial"/>
          <w:sz w:val="20"/>
          <w:szCs w:val="20"/>
        </w:rPr>
      </w:pPr>
      <w:r w:rsidRPr="00CC3CD7">
        <w:rPr>
          <w:rFonts w:ascii="Arial" w:hAnsi="Arial" w:cs="Arial"/>
          <w:sz w:val="20"/>
          <w:szCs w:val="20"/>
        </w:rPr>
        <w:t>Ref.: Processo n.º _______/2026 – Concorrência Eletrônica n.º _______/2026</w:t>
      </w:r>
    </w:p>
    <w:p w14:paraId="3BCDEAF9" w14:textId="77777777" w:rsidR="00964CA4" w:rsidRPr="00CC3CD7" w:rsidRDefault="00964CA4" w:rsidP="00964CA4">
      <w:pPr>
        <w:jc w:val="both"/>
        <w:rPr>
          <w:rFonts w:ascii="Arial" w:hAnsi="Arial" w:cs="Arial"/>
          <w:sz w:val="20"/>
          <w:szCs w:val="20"/>
        </w:rPr>
      </w:pPr>
    </w:p>
    <w:p w14:paraId="65BC2301" w14:textId="77777777" w:rsidR="00964CA4" w:rsidRPr="00CC3CD7" w:rsidRDefault="00964CA4" w:rsidP="00964CA4">
      <w:pPr>
        <w:jc w:val="both"/>
        <w:rPr>
          <w:rFonts w:ascii="Arial" w:hAnsi="Arial" w:cs="Arial"/>
          <w:sz w:val="20"/>
          <w:szCs w:val="20"/>
        </w:rPr>
      </w:pPr>
    </w:p>
    <w:p w14:paraId="7D97C150" w14:textId="77777777" w:rsidR="00964CA4" w:rsidRDefault="00964CA4" w:rsidP="00964CA4">
      <w:pPr>
        <w:spacing w:line="360" w:lineRule="auto"/>
        <w:ind w:firstLine="1843"/>
        <w:jc w:val="both"/>
        <w:rPr>
          <w:rFonts w:ascii="Arial" w:hAnsi="Arial" w:cs="Arial"/>
          <w:sz w:val="20"/>
          <w:szCs w:val="20"/>
        </w:rPr>
      </w:pPr>
      <w:r w:rsidRPr="00A53DF4">
        <w:rPr>
          <w:rFonts w:ascii="Arial" w:hAnsi="Arial" w:cs="Arial"/>
          <w:sz w:val="20"/>
          <w:szCs w:val="20"/>
        </w:rPr>
        <w:t xml:space="preserve">_________________________ (representante do licitante), portador da Cédula de Identidade RG nº ____________ e do CPF nº ____________, como representante devidamente constituído de _________________________ (identificação do licitante ou do Consórcio), inscrita no CNPJ nº ____________, doravante denominado LICITANTE, para fins do disposto no Edital da presente Licitação, declara, sob as penas da lei, em especial o art. 299 do Código Penal Brasileiro, que: </w:t>
      </w:r>
    </w:p>
    <w:p w14:paraId="41E0261B" w14:textId="77777777" w:rsidR="00964CA4" w:rsidRDefault="00964CA4" w:rsidP="00964CA4">
      <w:pPr>
        <w:spacing w:line="360" w:lineRule="auto"/>
        <w:ind w:firstLine="993"/>
        <w:jc w:val="both"/>
        <w:rPr>
          <w:rFonts w:ascii="Arial" w:hAnsi="Arial" w:cs="Arial"/>
          <w:sz w:val="20"/>
          <w:szCs w:val="20"/>
        </w:rPr>
      </w:pPr>
      <w:r w:rsidRPr="00A53DF4">
        <w:rPr>
          <w:rFonts w:ascii="Arial" w:hAnsi="Arial" w:cs="Arial"/>
          <w:sz w:val="20"/>
          <w:szCs w:val="20"/>
        </w:rPr>
        <w:t xml:space="preserve">(a) a proposta apresentada para participar da presente Licitação foi elaborada de maneira independente pelo Licitante e o conteúdo da proposta não foi, no todo ou em parte, direta ou indiretamente, informado, discutido ou recebido de qualquer outro participante potencial ou de fato da presente Licitação, por qualquer meio ou por qualquer pessoa; </w:t>
      </w:r>
    </w:p>
    <w:p w14:paraId="4F22A004" w14:textId="77777777" w:rsidR="00964CA4" w:rsidRDefault="00964CA4" w:rsidP="00964CA4">
      <w:pPr>
        <w:spacing w:line="360" w:lineRule="auto"/>
        <w:ind w:firstLine="993"/>
        <w:jc w:val="both"/>
        <w:rPr>
          <w:rFonts w:ascii="Arial" w:hAnsi="Arial" w:cs="Arial"/>
          <w:sz w:val="20"/>
          <w:szCs w:val="20"/>
        </w:rPr>
      </w:pPr>
      <w:r w:rsidRPr="00A53DF4">
        <w:rPr>
          <w:rFonts w:ascii="Arial" w:hAnsi="Arial" w:cs="Arial"/>
          <w:sz w:val="20"/>
          <w:szCs w:val="20"/>
        </w:rPr>
        <w:t xml:space="preserve">(b) a intenção de apresentar a proposta elaborada para participar da presente Licitação não foi informada, discutida ou recebida de qualquer outro participante potencial ou de fato da presente Licitação, por qualquer meio ou por qualquer pessoa; </w:t>
      </w:r>
    </w:p>
    <w:p w14:paraId="7E619ADB" w14:textId="77777777" w:rsidR="00964CA4" w:rsidRDefault="00964CA4" w:rsidP="00964CA4">
      <w:pPr>
        <w:spacing w:line="360" w:lineRule="auto"/>
        <w:ind w:firstLine="993"/>
        <w:jc w:val="both"/>
        <w:rPr>
          <w:rFonts w:ascii="Arial" w:hAnsi="Arial" w:cs="Arial"/>
          <w:sz w:val="20"/>
          <w:szCs w:val="20"/>
        </w:rPr>
      </w:pPr>
      <w:r w:rsidRPr="00A53DF4">
        <w:rPr>
          <w:rFonts w:ascii="Arial" w:hAnsi="Arial" w:cs="Arial"/>
          <w:sz w:val="20"/>
          <w:szCs w:val="20"/>
        </w:rPr>
        <w:t>(c) que não tentou, por qualquer meio ou por qualquer pessoa, influir na decisão de qualquer outro</w:t>
      </w:r>
      <w:r>
        <w:rPr>
          <w:rFonts w:ascii="Arial" w:hAnsi="Arial" w:cs="Arial"/>
          <w:sz w:val="20"/>
          <w:szCs w:val="20"/>
        </w:rPr>
        <w:t xml:space="preserve"> </w:t>
      </w:r>
      <w:r w:rsidRPr="00A53DF4">
        <w:rPr>
          <w:rFonts w:ascii="Arial" w:hAnsi="Arial" w:cs="Arial"/>
          <w:sz w:val="20"/>
          <w:szCs w:val="20"/>
        </w:rPr>
        <w:t xml:space="preserve">participante potencial ou de fato da presente Licitação quanto a participar ou não da referida licitação; </w:t>
      </w:r>
    </w:p>
    <w:p w14:paraId="017EC8DC" w14:textId="77777777" w:rsidR="00964CA4" w:rsidRDefault="00964CA4" w:rsidP="00964CA4">
      <w:pPr>
        <w:spacing w:line="360" w:lineRule="auto"/>
        <w:ind w:firstLine="993"/>
        <w:jc w:val="both"/>
        <w:rPr>
          <w:rFonts w:ascii="Arial" w:hAnsi="Arial" w:cs="Arial"/>
          <w:sz w:val="20"/>
          <w:szCs w:val="20"/>
        </w:rPr>
      </w:pPr>
      <w:r w:rsidRPr="00A53DF4">
        <w:rPr>
          <w:rFonts w:ascii="Arial" w:hAnsi="Arial" w:cs="Arial"/>
          <w:sz w:val="20"/>
          <w:szCs w:val="20"/>
        </w:rPr>
        <w:t>(d) que o conteúdo da proposta apresentada para participar da presente Licitação não será, no todo ou em parte, direta ou indiretamente, comunicado ou discutido com qualquer outro participante potencial ou de fato da presente Licitação antes da adjudicação do objeto da referida licitação;</w:t>
      </w:r>
    </w:p>
    <w:p w14:paraId="77EC58CA" w14:textId="77777777" w:rsidR="00964CA4" w:rsidRDefault="00964CA4" w:rsidP="00964CA4">
      <w:pPr>
        <w:spacing w:line="360" w:lineRule="auto"/>
        <w:ind w:firstLine="993"/>
        <w:jc w:val="both"/>
        <w:rPr>
          <w:rFonts w:ascii="Arial" w:hAnsi="Arial" w:cs="Arial"/>
          <w:sz w:val="20"/>
          <w:szCs w:val="20"/>
        </w:rPr>
      </w:pPr>
      <w:r w:rsidRPr="00A53DF4">
        <w:rPr>
          <w:rFonts w:ascii="Arial" w:hAnsi="Arial" w:cs="Arial"/>
          <w:sz w:val="20"/>
          <w:szCs w:val="20"/>
        </w:rPr>
        <w:t>(e) que o conteúdo da proposta apresentada para participar da presente Licitação não foi, no todo ou em parte, direta ou indiretamente, informado, discutido ou recebido de qualquer integrante do órgão licitante antes da abertura oficial das propostas; e</w:t>
      </w:r>
      <w:r>
        <w:rPr>
          <w:rFonts w:ascii="Arial" w:hAnsi="Arial" w:cs="Arial"/>
          <w:sz w:val="20"/>
          <w:szCs w:val="20"/>
        </w:rPr>
        <w:t xml:space="preserve"> </w:t>
      </w:r>
    </w:p>
    <w:p w14:paraId="4117386B" w14:textId="77777777" w:rsidR="00964CA4" w:rsidRPr="00CC3CD7" w:rsidRDefault="00964CA4" w:rsidP="00964CA4">
      <w:pPr>
        <w:spacing w:line="360" w:lineRule="auto"/>
        <w:ind w:firstLine="993"/>
        <w:jc w:val="both"/>
        <w:rPr>
          <w:rFonts w:ascii="Arial" w:hAnsi="Arial" w:cs="Arial"/>
          <w:sz w:val="20"/>
          <w:szCs w:val="20"/>
        </w:rPr>
      </w:pPr>
      <w:r w:rsidRPr="00A53DF4">
        <w:rPr>
          <w:rFonts w:ascii="Arial" w:hAnsi="Arial" w:cs="Arial"/>
          <w:sz w:val="20"/>
          <w:szCs w:val="20"/>
        </w:rPr>
        <w:t>(f) que está plenamente ciente do teor e da extensão desta declaração e que detém plenos poderes e informações para firmá-la.</w:t>
      </w:r>
    </w:p>
    <w:p w14:paraId="32DC29A1" w14:textId="77777777" w:rsidR="00964CA4" w:rsidRDefault="00964CA4" w:rsidP="00964CA4">
      <w:pPr>
        <w:spacing w:line="360" w:lineRule="auto"/>
        <w:ind w:firstLine="1843"/>
        <w:jc w:val="both"/>
        <w:rPr>
          <w:rFonts w:ascii="Arial" w:hAnsi="Arial" w:cs="Arial"/>
          <w:sz w:val="20"/>
          <w:szCs w:val="20"/>
        </w:rPr>
      </w:pPr>
    </w:p>
    <w:p w14:paraId="4335C747" w14:textId="77777777" w:rsidR="00964CA4" w:rsidRPr="00CC3CD7" w:rsidRDefault="00964CA4" w:rsidP="00964CA4">
      <w:pPr>
        <w:spacing w:line="360" w:lineRule="auto"/>
        <w:ind w:firstLine="993"/>
        <w:jc w:val="both"/>
        <w:rPr>
          <w:rFonts w:ascii="Arial" w:hAnsi="Arial" w:cs="Arial"/>
          <w:sz w:val="20"/>
          <w:szCs w:val="20"/>
        </w:rPr>
      </w:pPr>
      <w:r w:rsidRPr="00CC3CD7">
        <w:rPr>
          <w:rFonts w:ascii="Arial" w:hAnsi="Arial" w:cs="Arial"/>
          <w:sz w:val="20"/>
          <w:szCs w:val="20"/>
        </w:rPr>
        <w:t>E por ser verdade, assina a presente declaração sob as penas da lei.</w:t>
      </w:r>
    </w:p>
    <w:p w14:paraId="012AB4B5" w14:textId="77777777" w:rsidR="00964CA4" w:rsidRPr="00CC3CD7" w:rsidRDefault="00964CA4" w:rsidP="00964CA4">
      <w:pPr>
        <w:spacing w:line="360" w:lineRule="auto"/>
        <w:jc w:val="both"/>
        <w:rPr>
          <w:rFonts w:ascii="Arial" w:hAnsi="Arial" w:cs="Arial"/>
          <w:sz w:val="20"/>
          <w:szCs w:val="20"/>
        </w:rPr>
      </w:pPr>
    </w:p>
    <w:p w14:paraId="5E6322EC" w14:textId="77777777" w:rsidR="00964CA4" w:rsidRPr="00CC3CD7" w:rsidRDefault="00964CA4" w:rsidP="00964CA4">
      <w:pPr>
        <w:jc w:val="center"/>
        <w:rPr>
          <w:rFonts w:ascii="Arial" w:hAnsi="Arial" w:cs="Arial"/>
          <w:sz w:val="20"/>
          <w:szCs w:val="20"/>
        </w:rPr>
      </w:pPr>
      <w:r w:rsidRPr="00CC3CD7">
        <w:rPr>
          <w:rFonts w:ascii="Arial" w:hAnsi="Arial" w:cs="Arial"/>
          <w:sz w:val="20"/>
          <w:szCs w:val="20"/>
        </w:rPr>
        <w:t>..................., ............... de ................................ de 2026.</w:t>
      </w:r>
    </w:p>
    <w:p w14:paraId="1C3FA728" w14:textId="77777777" w:rsidR="00964CA4" w:rsidRPr="00CC3CD7" w:rsidRDefault="00964CA4" w:rsidP="00964CA4">
      <w:pPr>
        <w:jc w:val="center"/>
        <w:rPr>
          <w:rFonts w:ascii="Arial" w:hAnsi="Arial" w:cs="Arial"/>
          <w:sz w:val="20"/>
          <w:szCs w:val="20"/>
        </w:rPr>
      </w:pPr>
    </w:p>
    <w:p w14:paraId="50FC6C4B" w14:textId="77777777" w:rsidR="00964CA4" w:rsidRPr="00CC3CD7" w:rsidRDefault="00964CA4" w:rsidP="00964CA4">
      <w:pPr>
        <w:jc w:val="center"/>
        <w:rPr>
          <w:rFonts w:ascii="Arial" w:hAnsi="Arial" w:cs="Arial"/>
          <w:sz w:val="20"/>
          <w:szCs w:val="20"/>
        </w:rPr>
      </w:pPr>
      <w:r w:rsidRPr="00CC3CD7">
        <w:rPr>
          <w:rFonts w:ascii="Arial" w:hAnsi="Arial" w:cs="Arial"/>
          <w:sz w:val="20"/>
          <w:szCs w:val="20"/>
        </w:rPr>
        <w:t>_________________________</w:t>
      </w:r>
    </w:p>
    <w:p w14:paraId="7ED34D03" w14:textId="77777777" w:rsidR="00964CA4" w:rsidRPr="00CC3CD7" w:rsidRDefault="00964CA4" w:rsidP="00964CA4">
      <w:pPr>
        <w:jc w:val="center"/>
        <w:rPr>
          <w:rFonts w:ascii="Arial" w:hAnsi="Arial" w:cs="Arial"/>
          <w:sz w:val="20"/>
          <w:szCs w:val="20"/>
        </w:rPr>
      </w:pPr>
      <w:r w:rsidRPr="00CC3CD7">
        <w:rPr>
          <w:rFonts w:ascii="Arial" w:hAnsi="Arial" w:cs="Arial"/>
          <w:sz w:val="20"/>
          <w:szCs w:val="20"/>
        </w:rPr>
        <w:t>Razão Social da Empresa</w:t>
      </w:r>
    </w:p>
    <w:p w14:paraId="0B3E6F25" w14:textId="77777777" w:rsidR="00964CA4" w:rsidRPr="00CC3CD7" w:rsidRDefault="00964CA4" w:rsidP="00964CA4">
      <w:pPr>
        <w:jc w:val="center"/>
        <w:rPr>
          <w:rFonts w:ascii="Arial" w:hAnsi="Arial" w:cs="Arial"/>
          <w:sz w:val="20"/>
          <w:szCs w:val="20"/>
        </w:rPr>
      </w:pPr>
      <w:r w:rsidRPr="00CC3CD7">
        <w:rPr>
          <w:rFonts w:ascii="Arial" w:hAnsi="Arial" w:cs="Arial"/>
          <w:sz w:val="20"/>
          <w:szCs w:val="20"/>
        </w:rPr>
        <w:t>Nome do responsável/procurador</w:t>
      </w:r>
    </w:p>
    <w:p w14:paraId="17CF6021" w14:textId="77777777" w:rsidR="00CC3CD7" w:rsidRPr="00CC3CD7" w:rsidRDefault="00CC3CD7" w:rsidP="00CC3CD7">
      <w:pPr>
        <w:rPr>
          <w:rFonts w:ascii="Arial" w:hAnsi="Arial" w:cs="Arial"/>
          <w:sz w:val="20"/>
          <w:szCs w:val="20"/>
        </w:rPr>
      </w:pPr>
    </w:p>
    <w:sectPr w:rsidR="00CC3CD7" w:rsidRPr="00CC3CD7" w:rsidSect="00C664CA">
      <w:headerReference w:type="default" r:id="rId21"/>
      <w:footerReference w:type="default" r:id="rId22"/>
      <w:type w:val="continuous"/>
      <w:pgSz w:w="11910" w:h="16850"/>
      <w:pgMar w:top="593" w:right="1137" w:bottom="1560" w:left="1417" w:header="720" w:footer="8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30EBD" w14:textId="77777777" w:rsidR="002B0C88" w:rsidRDefault="002B0C88" w:rsidP="00FE44B7">
      <w:r>
        <w:separator/>
      </w:r>
    </w:p>
  </w:endnote>
  <w:endnote w:type="continuationSeparator" w:id="0">
    <w:p w14:paraId="06EDB09B" w14:textId="77777777" w:rsidR="002B0C88" w:rsidRDefault="002B0C88" w:rsidP="00FE4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TimesNewRomanPS-BoldItalicM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altName w:val=" Arial"/>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20DD0" w14:textId="3AE3E448" w:rsidR="00B76438" w:rsidRDefault="0003128F" w:rsidP="0003128F">
    <w:pPr>
      <w:pStyle w:val="Rodap"/>
      <w:jc w:val="right"/>
    </w:pPr>
    <w:r>
      <w:rPr>
        <w:noProof/>
      </w:rPr>
      <w:drawing>
        <wp:anchor distT="0" distB="0" distL="114300" distR="114300" simplePos="0" relativeHeight="251659264" behindDoc="1" locked="0" layoutInCell="0" allowOverlap="1" wp14:anchorId="01340B6B" wp14:editId="49671436">
          <wp:simplePos x="0" y="0"/>
          <wp:positionH relativeFrom="page">
            <wp:posOffset>561975</wp:posOffset>
          </wp:positionH>
          <wp:positionV relativeFrom="page">
            <wp:posOffset>9867900</wp:posOffset>
          </wp:positionV>
          <wp:extent cx="6253850" cy="457200"/>
          <wp:effectExtent l="0" t="0" r="0" b="0"/>
          <wp:wrapSquare wrapText="bothSides"/>
          <wp:docPr id="1893211086"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pic:cNvPicPr>
                    <a:picLocks noChangeAspect="1" noChangeArrowheads="1"/>
                  </pic:cNvPicPr>
                </pic:nvPicPr>
                <pic:blipFill>
                  <a:blip r:embed="rId1"/>
                  <a:stretch>
                    <a:fillRect/>
                  </a:stretch>
                </pic:blipFill>
                <pic:spPr bwMode="auto">
                  <a:xfrm>
                    <a:off x="0" y="0"/>
                    <a:ext cx="6253850" cy="457200"/>
                  </a:xfrm>
                  <a:prstGeom prst="rect">
                    <a:avLst/>
                  </a:prstGeom>
                </pic:spPr>
              </pic:pic>
            </a:graphicData>
          </a:graphic>
          <wp14:sizeRelH relativeFrom="margin">
            <wp14:pctWidth>0</wp14:pctWidth>
          </wp14:sizeRelH>
          <wp14:sizeRelV relativeFrom="margin">
            <wp14:pctHeight>0</wp14:pctHeight>
          </wp14:sizeRelV>
        </wp:anchor>
      </w:drawing>
    </w:r>
    <w:sdt>
      <w:sdtPr>
        <w:rPr>
          <w:rFonts w:ascii="Century Gothic" w:hAnsi="Century Gothic"/>
          <w:i/>
          <w:sz w:val="16"/>
          <w:szCs w:val="16"/>
        </w:rPr>
        <w:id w:val="-1737389215"/>
        <w:docPartObj>
          <w:docPartGallery w:val="Page Numbers (Bottom of Page)"/>
          <w:docPartUnique/>
        </w:docPartObj>
      </w:sdtPr>
      <w:sdtEndPr>
        <w:rPr>
          <w:i w:val="0"/>
        </w:rPr>
      </w:sdtEndPr>
      <w:sdtContent>
        <w:sdt>
          <w:sdtPr>
            <w:rPr>
              <w:rFonts w:ascii="Century Gothic" w:hAnsi="Century Gothic"/>
              <w:i/>
              <w:sz w:val="16"/>
              <w:szCs w:val="16"/>
            </w:rPr>
            <w:id w:val="1821001059"/>
            <w:docPartObj>
              <w:docPartGallery w:val="Page Numbers (Top of Page)"/>
              <w:docPartUnique/>
            </w:docPartObj>
          </w:sdtPr>
          <w:sdtContent>
            <w:r w:rsidRPr="003771D4">
              <w:rPr>
                <w:rFonts w:ascii="Century Gothic" w:hAnsi="Century Gothic"/>
                <w:i/>
                <w:sz w:val="16"/>
                <w:szCs w:val="16"/>
              </w:rPr>
              <w:t xml:space="preserve">Página </w:t>
            </w:r>
            <w:r w:rsidRPr="003771D4">
              <w:rPr>
                <w:rFonts w:ascii="Century Gothic" w:hAnsi="Century Gothic"/>
                <w:bCs/>
                <w:i/>
                <w:sz w:val="16"/>
                <w:szCs w:val="16"/>
              </w:rPr>
              <w:fldChar w:fldCharType="begin"/>
            </w:r>
            <w:r w:rsidRPr="003771D4">
              <w:rPr>
                <w:rFonts w:ascii="Century Gothic" w:hAnsi="Century Gothic"/>
                <w:bCs/>
                <w:i/>
                <w:sz w:val="16"/>
                <w:szCs w:val="16"/>
              </w:rPr>
              <w:instrText>PAGE</w:instrText>
            </w:r>
            <w:r w:rsidRPr="003771D4">
              <w:rPr>
                <w:rFonts w:ascii="Century Gothic" w:hAnsi="Century Gothic"/>
                <w:bCs/>
                <w:i/>
                <w:sz w:val="16"/>
                <w:szCs w:val="16"/>
              </w:rPr>
              <w:fldChar w:fldCharType="separate"/>
            </w:r>
            <w:r>
              <w:rPr>
                <w:rFonts w:ascii="Century Gothic" w:hAnsi="Century Gothic"/>
                <w:bCs/>
                <w:i/>
                <w:sz w:val="16"/>
                <w:szCs w:val="16"/>
              </w:rPr>
              <w:t>2</w:t>
            </w:r>
            <w:r w:rsidRPr="003771D4">
              <w:rPr>
                <w:rFonts w:ascii="Century Gothic" w:hAnsi="Century Gothic"/>
                <w:bCs/>
                <w:i/>
                <w:sz w:val="16"/>
                <w:szCs w:val="16"/>
              </w:rPr>
              <w:fldChar w:fldCharType="end"/>
            </w:r>
            <w:r w:rsidRPr="003771D4">
              <w:rPr>
                <w:rFonts w:ascii="Century Gothic" w:hAnsi="Century Gothic"/>
                <w:i/>
                <w:sz w:val="16"/>
                <w:szCs w:val="16"/>
              </w:rPr>
              <w:t xml:space="preserve"> de </w:t>
            </w:r>
            <w:r w:rsidRPr="003771D4">
              <w:rPr>
                <w:rFonts w:ascii="Century Gothic" w:hAnsi="Century Gothic"/>
                <w:bCs/>
                <w:i/>
                <w:sz w:val="16"/>
                <w:szCs w:val="16"/>
              </w:rPr>
              <w:fldChar w:fldCharType="begin"/>
            </w:r>
            <w:r w:rsidRPr="003771D4">
              <w:rPr>
                <w:rFonts w:ascii="Century Gothic" w:hAnsi="Century Gothic"/>
                <w:bCs/>
                <w:i/>
                <w:sz w:val="16"/>
                <w:szCs w:val="16"/>
              </w:rPr>
              <w:instrText>NUMPAGES</w:instrText>
            </w:r>
            <w:r w:rsidRPr="003771D4">
              <w:rPr>
                <w:rFonts w:ascii="Century Gothic" w:hAnsi="Century Gothic"/>
                <w:bCs/>
                <w:i/>
                <w:sz w:val="16"/>
                <w:szCs w:val="16"/>
              </w:rPr>
              <w:fldChar w:fldCharType="separate"/>
            </w:r>
            <w:r>
              <w:rPr>
                <w:rFonts w:ascii="Century Gothic" w:hAnsi="Century Gothic"/>
                <w:bCs/>
                <w:i/>
                <w:sz w:val="16"/>
                <w:szCs w:val="16"/>
              </w:rPr>
              <w:t>19</w:t>
            </w:r>
            <w:r w:rsidRPr="003771D4">
              <w:rPr>
                <w:rFonts w:ascii="Century Gothic" w:hAnsi="Century Gothic"/>
                <w:bCs/>
                <w:i/>
                <w:sz w:val="16"/>
                <w:szCs w:val="16"/>
              </w:rPr>
              <w:fldChar w:fldCharType="end"/>
            </w:r>
          </w:sdtContent>
        </w:sdt>
      </w:sdtContent>
    </w:sdt>
    <w:r>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78DD3" w14:textId="77777777" w:rsidR="002B0C88" w:rsidRDefault="002B0C88" w:rsidP="00FE44B7">
      <w:r>
        <w:separator/>
      </w:r>
    </w:p>
  </w:footnote>
  <w:footnote w:type="continuationSeparator" w:id="0">
    <w:p w14:paraId="1AF2A83A" w14:textId="77777777" w:rsidR="002B0C88" w:rsidRDefault="002B0C88" w:rsidP="00FE4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D8926" w14:textId="1748C41C" w:rsidR="00B76438" w:rsidRDefault="00B76438">
    <w:pPr>
      <w:pStyle w:val="Cabealho"/>
    </w:pPr>
    <w:r>
      <w:rPr>
        <w:noProof/>
      </w:rPr>
      <w:drawing>
        <wp:anchor distT="0" distB="0" distL="114300" distR="114300" simplePos="0" relativeHeight="251661312" behindDoc="1" locked="0" layoutInCell="0" allowOverlap="1" wp14:anchorId="3F4EC72C" wp14:editId="67C4182A">
          <wp:simplePos x="0" y="0"/>
          <wp:positionH relativeFrom="page">
            <wp:posOffset>471170</wp:posOffset>
          </wp:positionH>
          <wp:positionV relativeFrom="topMargin">
            <wp:posOffset>19050</wp:posOffset>
          </wp:positionV>
          <wp:extent cx="6981825" cy="1130935"/>
          <wp:effectExtent l="0" t="0" r="0" b="0"/>
          <wp:wrapSquare wrapText="bothSides"/>
          <wp:docPr id="2018821134" name="Imagem 201882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6981825" cy="11309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9586D856"/>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70207F9"/>
    <w:multiLevelType w:val="hybridMultilevel"/>
    <w:tmpl w:val="1F462512"/>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 w15:restartNumberingAfterBreak="0">
    <w:nsid w:val="1D5C100D"/>
    <w:multiLevelType w:val="multilevel"/>
    <w:tmpl w:val="058AF4C6"/>
    <w:lvl w:ilvl="0">
      <w:start w:val="1"/>
      <w:numFmt w:val="decimal"/>
      <w:pStyle w:val="Nivel01"/>
      <w:lvlText w:val="%1."/>
      <w:lvlJc w:val="left"/>
      <w:pPr>
        <w:ind w:left="360" w:hanging="360"/>
      </w:pPr>
      <w:rPr>
        <w:rFonts w:hint="default"/>
        <w:b/>
      </w:rPr>
    </w:lvl>
    <w:lvl w:ilvl="1">
      <w:start w:val="1"/>
      <w:numFmt w:val="decimal"/>
      <w:lvlText w:val="%1.%2."/>
      <w:lvlJc w:val="left"/>
      <w:pPr>
        <w:ind w:left="858" w:hanging="432"/>
      </w:pPr>
      <w:rPr>
        <w:rFonts w:ascii="Arial" w:hAnsi="Arial" w:cs="Arial" w:hint="default"/>
        <w:b w:val="0"/>
        <w:i w:val="0"/>
        <w:strike w:val="0"/>
        <w:color w:val="auto"/>
        <w:sz w:val="20"/>
        <w:szCs w:val="20"/>
        <w:u w:val="none"/>
      </w:rPr>
    </w:lvl>
    <w:lvl w:ilvl="2">
      <w:start w:val="1"/>
      <w:numFmt w:val="decimal"/>
      <w:lvlText w:val="%1.%2.%3."/>
      <w:lvlJc w:val="left"/>
      <w:pPr>
        <w:ind w:left="3765"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FE67F3B"/>
    <w:multiLevelType w:val="hybridMultilevel"/>
    <w:tmpl w:val="AB045A0C"/>
    <w:lvl w:ilvl="0" w:tplc="0B4A5A90">
      <w:start w:val="1"/>
      <w:numFmt w:val="lowerLetter"/>
      <w:lvlText w:val="%1)"/>
      <w:lvlJc w:val="left"/>
      <w:pPr>
        <w:ind w:left="1765" w:hanging="281"/>
      </w:pPr>
      <w:rPr>
        <w:rFonts w:ascii="Arial" w:eastAsia="Arial" w:hAnsi="Arial" w:cs="Arial" w:hint="default"/>
        <w:b/>
        <w:bCs/>
        <w:i w:val="0"/>
        <w:iCs w:val="0"/>
        <w:spacing w:val="0"/>
        <w:w w:val="100"/>
        <w:sz w:val="24"/>
        <w:szCs w:val="24"/>
        <w:lang w:val="pt-PT" w:eastAsia="en-US" w:bidi="ar-SA"/>
      </w:rPr>
    </w:lvl>
    <w:lvl w:ilvl="1" w:tplc="B1F45CB6">
      <w:numFmt w:val="bullet"/>
      <w:pStyle w:val="Nvel2-Red"/>
      <w:lvlText w:val="•"/>
      <w:lvlJc w:val="left"/>
      <w:pPr>
        <w:ind w:left="2547" w:hanging="281"/>
      </w:pPr>
      <w:rPr>
        <w:rFonts w:hint="default"/>
        <w:lang w:val="pt-PT" w:eastAsia="en-US" w:bidi="ar-SA"/>
      </w:rPr>
    </w:lvl>
    <w:lvl w:ilvl="2" w:tplc="16483A20">
      <w:numFmt w:val="bullet"/>
      <w:pStyle w:val="Nvel3-R"/>
      <w:lvlText w:val="•"/>
      <w:lvlJc w:val="left"/>
      <w:pPr>
        <w:ind w:left="3335" w:hanging="281"/>
      </w:pPr>
      <w:rPr>
        <w:rFonts w:hint="default"/>
        <w:lang w:val="pt-PT" w:eastAsia="en-US" w:bidi="ar-SA"/>
      </w:rPr>
    </w:lvl>
    <w:lvl w:ilvl="3" w:tplc="3428320A">
      <w:numFmt w:val="bullet"/>
      <w:pStyle w:val="Nvel4-R"/>
      <w:lvlText w:val="•"/>
      <w:lvlJc w:val="left"/>
      <w:pPr>
        <w:ind w:left="4123" w:hanging="281"/>
      </w:pPr>
      <w:rPr>
        <w:rFonts w:hint="default"/>
        <w:lang w:val="pt-PT" w:eastAsia="en-US" w:bidi="ar-SA"/>
      </w:rPr>
    </w:lvl>
    <w:lvl w:ilvl="4" w:tplc="1DDAA608">
      <w:numFmt w:val="bullet"/>
      <w:lvlText w:val="•"/>
      <w:lvlJc w:val="left"/>
      <w:pPr>
        <w:ind w:left="4911" w:hanging="281"/>
      </w:pPr>
      <w:rPr>
        <w:rFonts w:hint="default"/>
        <w:lang w:val="pt-PT" w:eastAsia="en-US" w:bidi="ar-SA"/>
      </w:rPr>
    </w:lvl>
    <w:lvl w:ilvl="5" w:tplc="0422CF50">
      <w:numFmt w:val="bullet"/>
      <w:lvlText w:val="•"/>
      <w:lvlJc w:val="left"/>
      <w:pPr>
        <w:ind w:left="5699" w:hanging="281"/>
      </w:pPr>
      <w:rPr>
        <w:rFonts w:hint="default"/>
        <w:lang w:val="pt-PT" w:eastAsia="en-US" w:bidi="ar-SA"/>
      </w:rPr>
    </w:lvl>
    <w:lvl w:ilvl="6" w:tplc="C0203C88">
      <w:numFmt w:val="bullet"/>
      <w:lvlText w:val="•"/>
      <w:lvlJc w:val="left"/>
      <w:pPr>
        <w:ind w:left="6487" w:hanging="281"/>
      </w:pPr>
      <w:rPr>
        <w:rFonts w:hint="default"/>
        <w:lang w:val="pt-PT" w:eastAsia="en-US" w:bidi="ar-SA"/>
      </w:rPr>
    </w:lvl>
    <w:lvl w:ilvl="7" w:tplc="9B708BDE">
      <w:numFmt w:val="bullet"/>
      <w:lvlText w:val="•"/>
      <w:lvlJc w:val="left"/>
      <w:pPr>
        <w:ind w:left="7275" w:hanging="281"/>
      </w:pPr>
      <w:rPr>
        <w:rFonts w:hint="default"/>
        <w:lang w:val="pt-PT" w:eastAsia="en-US" w:bidi="ar-SA"/>
      </w:rPr>
    </w:lvl>
    <w:lvl w:ilvl="8" w:tplc="5EB23F18">
      <w:numFmt w:val="bullet"/>
      <w:lvlText w:val="•"/>
      <w:lvlJc w:val="left"/>
      <w:pPr>
        <w:ind w:left="8063" w:hanging="281"/>
      </w:pPr>
      <w:rPr>
        <w:rFonts w:hint="default"/>
        <w:lang w:val="pt-PT" w:eastAsia="en-US" w:bidi="ar-SA"/>
      </w:rPr>
    </w:lvl>
  </w:abstractNum>
  <w:abstractNum w:abstractNumId="5" w15:restartNumberingAfterBreak="0">
    <w:nsid w:val="21353328"/>
    <w:multiLevelType w:val="multilevel"/>
    <w:tmpl w:val="88B28946"/>
    <w:lvl w:ilvl="0">
      <w:start w:val="5"/>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8A039F"/>
    <w:multiLevelType w:val="multilevel"/>
    <w:tmpl w:val="4DB0DB3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71B3955"/>
    <w:multiLevelType w:val="multilevel"/>
    <w:tmpl w:val="7E9E0C5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68761413">
    <w:abstractNumId w:val="4"/>
  </w:num>
  <w:num w:numId="2" w16cid:durableId="1354108498">
    <w:abstractNumId w:val="12"/>
  </w:num>
  <w:num w:numId="3" w16cid:durableId="87043169">
    <w:abstractNumId w:val="11"/>
  </w:num>
  <w:num w:numId="4" w16cid:durableId="2105807829">
    <w:abstractNumId w:val="6"/>
  </w:num>
  <w:num w:numId="5" w16cid:durableId="681208028">
    <w:abstractNumId w:val="3"/>
  </w:num>
  <w:num w:numId="6" w16cid:durableId="436826622">
    <w:abstractNumId w:val="0"/>
  </w:num>
  <w:num w:numId="7" w16cid:durableId="169103272">
    <w:abstractNumId w:val="15"/>
  </w:num>
  <w:num w:numId="8" w16cid:durableId="453060335">
    <w:abstractNumId w:val="16"/>
  </w:num>
  <w:num w:numId="9" w16cid:durableId="752817005">
    <w:abstractNumId w:val="9"/>
  </w:num>
  <w:num w:numId="10" w16cid:durableId="1999379690">
    <w:abstractNumId w:val="7"/>
  </w:num>
  <w:num w:numId="11" w16cid:durableId="1832066405">
    <w:abstractNumId w:val="10"/>
  </w:num>
  <w:num w:numId="12" w16cid:durableId="307318452">
    <w:abstractNumId w:val="14"/>
  </w:num>
  <w:num w:numId="13" w16cid:durableId="1143035666">
    <w:abstractNumId w:val="3"/>
    <w:lvlOverride w:ilvl="0">
      <w:startOverride w:val="20"/>
    </w:lvlOverride>
  </w:num>
  <w:num w:numId="14" w16cid:durableId="1422482245">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2690369">
    <w:abstractNumId w:val="2"/>
  </w:num>
  <w:num w:numId="16" w16cid:durableId="879168537">
    <w:abstractNumId w:val="3"/>
    <w:lvlOverride w:ilvl="0">
      <w:startOverride w:val="7"/>
    </w:lvlOverride>
    <w:lvlOverride w:ilvl="1">
      <w:startOverride w:val="14"/>
    </w:lvlOverride>
  </w:num>
  <w:num w:numId="17" w16cid:durableId="646398185">
    <w:abstractNumId w:val="1"/>
  </w:num>
  <w:num w:numId="18" w16cid:durableId="908074954">
    <w:abstractNumId w:val="3"/>
    <w:lvlOverride w:ilvl="0">
      <w:startOverride w:val="7"/>
    </w:lvlOverride>
    <w:lvlOverride w:ilvl="1">
      <w:startOverride w:val="11"/>
    </w:lvlOverride>
  </w:num>
  <w:num w:numId="19" w16cid:durableId="1568035345">
    <w:abstractNumId w:val="3"/>
    <w:lvlOverride w:ilvl="0">
      <w:startOverride w:val="11"/>
    </w:lvlOverride>
    <w:lvlOverride w:ilvl="1">
      <w:startOverride w:val="3"/>
    </w:lvlOverride>
    <w:lvlOverride w:ilvl="2">
      <w:startOverride w:val="1"/>
    </w:lvlOverride>
    <w:lvlOverride w:ilvl="3">
      <w:startOverride w:val="2"/>
    </w:lvlOverride>
  </w:num>
  <w:num w:numId="20" w16cid:durableId="1622034980">
    <w:abstractNumId w:val="13"/>
  </w:num>
  <w:num w:numId="21" w16cid:durableId="1964143344">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157"/>
    <w:rsid w:val="000030C7"/>
    <w:rsid w:val="00003560"/>
    <w:rsid w:val="00004B5A"/>
    <w:rsid w:val="00011231"/>
    <w:rsid w:val="00021D88"/>
    <w:rsid w:val="00023D6F"/>
    <w:rsid w:val="00027F5D"/>
    <w:rsid w:val="0003128F"/>
    <w:rsid w:val="000343DA"/>
    <w:rsid w:val="00034B70"/>
    <w:rsid w:val="00044C85"/>
    <w:rsid w:val="00044FF2"/>
    <w:rsid w:val="00045A0E"/>
    <w:rsid w:val="000468FC"/>
    <w:rsid w:val="00047B86"/>
    <w:rsid w:val="00056C39"/>
    <w:rsid w:val="0006461F"/>
    <w:rsid w:val="000771A8"/>
    <w:rsid w:val="000944FF"/>
    <w:rsid w:val="00094D43"/>
    <w:rsid w:val="000A2F9E"/>
    <w:rsid w:val="000A4D66"/>
    <w:rsid w:val="000C0BA1"/>
    <w:rsid w:val="000D3204"/>
    <w:rsid w:val="000E0EE9"/>
    <w:rsid w:val="000F758F"/>
    <w:rsid w:val="001052AD"/>
    <w:rsid w:val="00105835"/>
    <w:rsid w:val="00107407"/>
    <w:rsid w:val="00115836"/>
    <w:rsid w:val="00125DFB"/>
    <w:rsid w:val="00131151"/>
    <w:rsid w:val="00132283"/>
    <w:rsid w:val="00142847"/>
    <w:rsid w:val="001431B0"/>
    <w:rsid w:val="001459D3"/>
    <w:rsid w:val="00145D72"/>
    <w:rsid w:val="00153388"/>
    <w:rsid w:val="00162499"/>
    <w:rsid w:val="00164EEB"/>
    <w:rsid w:val="00170F3F"/>
    <w:rsid w:val="001756A9"/>
    <w:rsid w:val="00175FB7"/>
    <w:rsid w:val="001818EE"/>
    <w:rsid w:val="001969F9"/>
    <w:rsid w:val="001A4CA4"/>
    <w:rsid w:val="001A6F08"/>
    <w:rsid w:val="001B42D7"/>
    <w:rsid w:val="001B7B26"/>
    <w:rsid w:val="001C3702"/>
    <w:rsid w:val="001C7E66"/>
    <w:rsid w:val="001D0FEA"/>
    <w:rsid w:val="001D2C7D"/>
    <w:rsid w:val="001E1484"/>
    <w:rsid w:val="001F1DDA"/>
    <w:rsid w:val="002005D7"/>
    <w:rsid w:val="0020321F"/>
    <w:rsid w:val="00235E90"/>
    <w:rsid w:val="002416CE"/>
    <w:rsid w:val="00244C10"/>
    <w:rsid w:val="00245847"/>
    <w:rsid w:val="002509C2"/>
    <w:rsid w:val="002616EA"/>
    <w:rsid w:val="00282625"/>
    <w:rsid w:val="002A3F23"/>
    <w:rsid w:val="002A5992"/>
    <w:rsid w:val="002B0C88"/>
    <w:rsid w:val="002B379D"/>
    <w:rsid w:val="002D0817"/>
    <w:rsid w:val="002D6E75"/>
    <w:rsid w:val="002E7384"/>
    <w:rsid w:val="002F162C"/>
    <w:rsid w:val="002F6725"/>
    <w:rsid w:val="00302F49"/>
    <w:rsid w:val="003120B9"/>
    <w:rsid w:val="003173E7"/>
    <w:rsid w:val="0032447F"/>
    <w:rsid w:val="00325FD1"/>
    <w:rsid w:val="0034345F"/>
    <w:rsid w:val="00351BD4"/>
    <w:rsid w:val="00375DA2"/>
    <w:rsid w:val="00376A04"/>
    <w:rsid w:val="003809C3"/>
    <w:rsid w:val="003A65F5"/>
    <w:rsid w:val="003B3D90"/>
    <w:rsid w:val="003B569E"/>
    <w:rsid w:val="003B5EDF"/>
    <w:rsid w:val="003D059A"/>
    <w:rsid w:val="003D2D31"/>
    <w:rsid w:val="003D4674"/>
    <w:rsid w:val="003D5CAC"/>
    <w:rsid w:val="003F5949"/>
    <w:rsid w:val="0040131D"/>
    <w:rsid w:val="0040176A"/>
    <w:rsid w:val="0040355E"/>
    <w:rsid w:val="00407148"/>
    <w:rsid w:val="00407B5D"/>
    <w:rsid w:val="004125B2"/>
    <w:rsid w:val="004227B9"/>
    <w:rsid w:val="00425B13"/>
    <w:rsid w:val="00440E11"/>
    <w:rsid w:val="00461A7A"/>
    <w:rsid w:val="00466D80"/>
    <w:rsid w:val="00473272"/>
    <w:rsid w:val="00473280"/>
    <w:rsid w:val="0047524E"/>
    <w:rsid w:val="00492B67"/>
    <w:rsid w:val="004A2B9B"/>
    <w:rsid w:val="004E1A98"/>
    <w:rsid w:val="004E71C1"/>
    <w:rsid w:val="004F06BD"/>
    <w:rsid w:val="00504272"/>
    <w:rsid w:val="00504C1C"/>
    <w:rsid w:val="00513E90"/>
    <w:rsid w:val="00516057"/>
    <w:rsid w:val="00531F93"/>
    <w:rsid w:val="00533585"/>
    <w:rsid w:val="00545F83"/>
    <w:rsid w:val="00560364"/>
    <w:rsid w:val="00565570"/>
    <w:rsid w:val="00571748"/>
    <w:rsid w:val="00577EE8"/>
    <w:rsid w:val="00591E45"/>
    <w:rsid w:val="00593039"/>
    <w:rsid w:val="00596A1E"/>
    <w:rsid w:val="005A2A62"/>
    <w:rsid w:val="005A6452"/>
    <w:rsid w:val="005F0374"/>
    <w:rsid w:val="005F5419"/>
    <w:rsid w:val="006024FB"/>
    <w:rsid w:val="00602B32"/>
    <w:rsid w:val="00603893"/>
    <w:rsid w:val="00605340"/>
    <w:rsid w:val="0060543E"/>
    <w:rsid w:val="00614C13"/>
    <w:rsid w:val="0062134A"/>
    <w:rsid w:val="0062310D"/>
    <w:rsid w:val="00654FCE"/>
    <w:rsid w:val="00670EC0"/>
    <w:rsid w:val="00672A38"/>
    <w:rsid w:val="00681F49"/>
    <w:rsid w:val="006867B6"/>
    <w:rsid w:val="00687934"/>
    <w:rsid w:val="006A5CC9"/>
    <w:rsid w:val="006B50C4"/>
    <w:rsid w:val="006C0B31"/>
    <w:rsid w:val="006D0F0C"/>
    <w:rsid w:val="006D3D64"/>
    <w:rsid w:val="006E3689"/>
    <w:rsid w:val="006E7A89"/>
    <w:rsid w:val="006F1BE0"/>
    <w:rsid w:val="006F4C75"/>
    <w:rsid w:val="006F5539"/>
    <w:rsid w:val="007102C3"/>
    <w:rsid w:val="00725DB2"/>
    <w:rsid w:val="007309EE"/>
    <w:rsid w:val="0074414D"/>
    <w:rsid w:val="007548FB"/>
    <w:rsid w:val="00756E94"/>
    <w:rsid w:val="00763DD3"/>
    <w:rsid w:val="007672AA"/>
    <w:rsid w:val="00783088"/>
    <w:rsid w:val="0078771D"/>
    <w:rsid w:val="00791D6B"/>
    <w:rsid w:val="00791DB6"/>
    <w:rsid w:val="00792B32"/>
    <w:rsid w:val="007A1237"/>
    <w:rsid w:val="007A1DF5"/>
    <w:rsid w:val="007A6359"/>
    <w:rsid w:val="007C6D1B"/>
    <w:rsid w:val="007C7C01"/>
    <w:rsid w:val="007D7E54"/>
    <w:rsid w:val="007F27BC"/>
    <w:rsid w:val="007F2BD2"/>
    <w:rsid w:val="007F4D62"/>
    <w:rsid w:val="0081297F"/>
    <w:rsid w:val="00814094"/>
    <w:rsid w:val="00816A2C"/>
    <w:rsid w:val="00825202"/>
    <w:rsid w:val="008330A5"/>
    <w:rsid w:val="008533D9"/>
    <w:rsid w:val="00854DAD"/>
    <w:rsid w:val="00871318"/>
    <w:rsid w:val="00873A1A"/>
    <w:rsid w:val="00873EE9"/>
    <w:rsid w:val="00885F7A"/>
    <w:rsid w:val="008863E1"/>
    <w:rsid w:val="00894F08"/>
    <w:rsid w:val="00895BC8"/>
    <w:rsid w:val="008A08F5"/>
    <w:rsid w:val="008C169A"/>
    <w:rsid w:val="008C5CB3"/>
    <w:rsid w:val="008D4B13"/>
    <w:rsid w:val="008D75C5"/>
    <w:rsid w:val="00904A50"/>
    <w:rsid w:val="00915C76"/>
    <w:rsid w:val="00933603"/>
    <w:rsid w:val="00934411"/>
    <w:rsid w:val="00935007"/>
    <w:rsid w:val="0096383E"/>
    <w:rsid w:val="00964CA4"/>
    <w:rsid w:val="009749A1"/>
    <w:rsid w:val="00991A7D"/>
    <w:rsid w:val="009A49CD"/>
    <w:rsid w:val="009B1C4A"/>
    <w:rsid w:val="009D0CCD"/>
    <w:rsid w:val="009D2318"/>
    <w:rsid w:val="009E431F"/>
    <w:rsid w:val="009E57F2"/>
    <w:rsid w:val="009F0B60"/>
    <w:rsid w:val="009F6AAC"/>
    <w:rsid w:val="009F78B6"/>
    <w:rsid w:val="00A01E28"/>
    <w:rsid w:val="00A1014B"/>
    <w:rsid w:val="00A22B6B"/>
    <w:rsid w:val="00A41A54"/>
    <w:rsid w:val="00A42A22"/>
    <w:rsid w:val="00A55DAE"/>
    <w:rsid w:val="00A65EA1"/>
    <w:rsid w:val="00A6632E"/>
    <w:rsid w:val="00A75DCB"/>
    <w:rsid w:val="00A76121"/>
    <w:rsid w:val="00A83D6B"/>
    <w:rsid w:val="00A842B1"/>
    <w:rsid w:val="00A9444E"/>
    <w:rsid w:val="00A9557E"/>
    <w:rsid w:val="00AA096B"/>
    <w:rsid w:val="00AC436A"/>
    <w:rsid w:val="00AF22F3"/>
    <w:rsid w:val="00AF2B85"/>
    <w:rsid w:val="00B06575"/>
    <w:rsid w:val="00B06C8E"/>
    <w:rsid w:val="00B073ED"/>
    <w:rsid w:val="00B12544"/>
    <w:rsid w:val="00B26C75"/>
    <w:rsid w:val="00B30060"/>
    <w:rsid w:val="00B34B5A"/>
    <w:rsid w:val="00B76438"/>
    <w:rsid w:val="00B82523"/>
    <w:rsid w:val="00B87055"/>
    <w:rsid w:val="00BA3959"/>
    <w:rsid w:val="00BB3CDA"/>
    <w:rsid w:val="00BB74B7"/>
    <w:rsid w:val="00BC0484"/>
    <w:rsid w:val="00BC2A24"/>
    <w:rsid w:val="00BD1EC6"/>
    <w:rsid w:val="00BD37AD"/>
    <w:rsid w:val="00BD4546"/>
    <w:rsid w:val="00BE44AF"/>
    <w:rsid w:val="00BE62BD"/>
    <w:rsid w:val="00BF0CA1"/>
    <w:rsid w:val="00C01700"/>
    <w:rsid w:val="00C05728"/>
    <w:rsid w:val="00C07868"/>
    <w:rsid w:val="00C23991"/>
    <w:rsid w:val="00C248CA"/>
    <w:rsid w:val="00C26761"/>
    <w:rsid w:val="00C334F3"/>
    <w:rsid w:val="00C42328"/>
    <w:rsid w:val="00C512E9"/>
    <w:rsid w:val="00C542C9"/>
    <w:rsid w:val="00C61092"/>
    <w:rsid w:val="00C664CA"/>
    <w:rsid w:val="00C673F4"/>
    <w:rsid w:val="00C8583A"/>
    <w:rsid w:val="00C85E41"/>
    <w:rsid w:val="00C95300"/>
    <w:rsid w:val="00C97061"/>
    <w:rsid w:val="00CA45BB"/>
    <w:rsid w:val="00CB39D9"/>
    <w:rsid w:val="00CB5D3A"/>
    <w:rsid w:val="00CB6AD5"/>
    <w:rsid w:val="00CB7157"/>
    <w:rsid w:val="00CB755A"/>
    <w:rsid w:val="00CC189F"/>
    <w:rsid w:val="00CC3CD7"/>
    <w:rsid w:val="00CC6570"/>
    <w:rsid w:val="00CE19F8"/>
    <w:rsid w:val="00CE2587"/>
    <w:rsid w:val="00CE259F"/>
    <w:rsid w:val="00CE4DA0"/>
    <w:rsid w:val="00CE627E"/>
    <w:rsid w:val="00D11F25"/>
    <w:rsid w:val="00D172DA"/>
    <w:rsid w:val="00D22CA4"/>
    <w:rsid w:val="00D2429F"/>
    <w:rsid w:val="00D24827"/>
    <w:rsid w:val="00D303D9"/>
    <w:rsid w:val="00D37E05"/>
    <w:rsid w:val="00D43F55"/>
    <w:rsid w:val="00D465CA"/>
    <w:rsid w:val="00D558EC"/>
    <w:rsid w:val="00D56096"/>
    <w:rsid w:val="00D60649"/>
    <w:rsid w:val="00D6751C"/>
    <w:rsid w:val="00D704ED"/>
    <w:rsid w:val="00D70E9A"/>
    <w:rsid w:val="00D76157"/>
    <w:rsid w:val="00D82709"/>
    <w:rsid w:val="00D90172"/>
    <w:rsid w:val="00D9533B"/>
    <w:rsid w:val="00DA6137"/>
    <w:rsid w:val="00DA6242"/>
    <w:rsid w:val="00DC2F86"/>
    <w:rsid w:val="00DC5B28"/>
    <w:rsid w:val="00DD074B"/>
    <w:rsid w:val="00DD1174"/>
    <w:rsid w:val="00DD2291"/>
    <w:rsid w:val="00DD610C"/>
    <w:rsid w:val="00DD6694"/>
    <w:rsid w:val="00DE7B8E"/>
    <w:rsid w:val="00E00789"/>
    <w:rsid w:val="00E023F9"/>
    <w:rsid w:val="00E17B61"/>
    <w:rsid w:val="00E17C10"/>
    <w:rsid w:val="00E33961"/>
    <w:rsid w:val="00E4081E"/>
    <w:rsid w:val="00E41B53"/>
    <w:rsid w:val="00E554AF"/>
    <w:rsid w:val="00E643C5"/>
    <w:rsid w:val="00E6620B"/>
    <w:rsid w:val="00E70F1A"/>
    <w:rsid w:val="00E87854"/>
    <w:rsid w:val="00E93624"/>
    <w:rsid w:val="00E962B5"/>
    <w:rsid w:val="00EA00E6"/>
    <w:rsid w:val="00EA485F"/>
    <w:rsid w:val="00EA622A"/>
    <w:rsid w:val="00EA73B4"/>
    <w:rsid w:val="00EB002A"/>
    <w:rsid w:val="00EB2938"/>
    <w:rsid w:val="00EB484C"/>
    <w:rsid w:val="00ED102C"/>
    <w:rsid w:val="00ED217E"/>
    <w:rsid w:val="00ED5365"/>
    <w:rsid w:val="00EE229F"/>
    <w:rsid w:val="00EF4268"/>
    <w:rsid w:val="00EF4F65"/>
    <w:rsid w:val="00EF53A8"/>
    <w:rsid w:val="00F02313"/>
    <w:rsid w:val="00F02E4A"/>
    <w:rsid w:val="00F03FC5"/>
    <w:rsid w:val="00F0790A"/>
    <w:rsid w:val="00F07F02"/>
    <w:rsid w:val="00F10C84"/>
    <w:rsid w:val="00F24453"/>
    <w:rsid w:val="00F25128"/>
    <w:rsid w:val="00F25F65"/>
    <w:rsid w:val="00F3138D"/>
    <w:rsid w:val="00F563D2"/>
    <w:rsid w:val="00F57092"/>
    <w:rsid w:val="00F65BA0"/>
    <w:rsid w:val="00F6669B"/>
    <w:rsid w:val="00F759A9"/>
    <w:rsid w:val="00F836BA"/>
    <w:rsid w:val="00FA60F0"/>
    <w:rsid w:val="00FB5ECF"/>
    <w:rsid w:val="00FB62AD"/>
    <w:rsid w:val="00FC4F44"/>
    <w:rsid w:val="00FE0ED3"/>
    <w:rsid w:val="00FE1CB9"/>
    <w:rsid w:val="00FE2754"/>
    <w:rsid w:val="00FE44B7"/>
    <w:rsid w:val="00FE76A0"/>
    <w:rsid w:val="00FF43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15AB8"/>
  <w15:docId w15:val="{7C7716E6-00EA-477D-930D-1B5455F79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3B4"/>
    <w:rPr>
      <w:rFonts w:ascii="Arial MT" w:eastAsia="Arial MT" w:hAnsi="Arial MT" w:cs="Arial MT"/>
      <w:lang w:val="pt-PT"/>
    </w:rPr>
  </w:style>
  <w:style w:type="paragraph" w:styleId="Ttulo1">
    <w:name w:val="heading 1"/>
    <w:basedOn w:val="Normal"/>
    <w:link w:val="Ttulo1Char"/>
    <w:qFormat/>
    <w:pPr>
      <w:spacing w:before="348"/>
      <w:ind w:left="2995"/>
      <w:outlineLvl w:val="0"/>
    </w:pPr>
    <w:rPr>
      <w:rFonts w:ascii="Times New Roman" w:eastAsia="Times New Roman" w:hAnsi="Times New Roman" w:cs="Times New Roman"/>
      <w:i/>
      <w:iCs/>
      <w:sz w:val="39"/>
      <w:szCs w:val="39"/>
    </w:rPr>
  </w:style>
  <w:style w:type="paragraph" w:styleId="Ttulo2">
    <w:name w:val="heading 2"/>
    <w:basedOn w:val="Normal"/>
    <w:link w:val="Ttulo2Char"/>
    <w:unhideWhenUsed/>
    <w:qFormat/>
    <w:pPr>
      <w:ind w:left="486"/>
      <w:jc w:val="center"/>
      <w:outlineLvl w:val="1"/>
    </w:pPr>
    <w:rPr>
      <w:rFonts w:ascii="Arial" w:eastAsia="Arial" w:hAnsi="Arial" w:cs="Arial"/>
      <w:b/>
      <w:bCs/>
      <w:sz w:val="24"/>
      <w:szCs w:val="24"/>
    </w:rPr>
  </w:style>
  <w:style w:type="paragraph" w:styleId="Ttulo3">
    <w:name w:val="heading 3"/>
    <w:basedOn w:val="Normal"/>
    <w:link w:val="Ttulo3Char"/>
    <w:uiPriority w:val="9"/>
    <w:unhideWhenUsed/>
    <w:qFormat/>
    <w:pPr>
      <w:ind w:left="285"/>
      <w:outlineLvl w:val="2"/>
    </w:pPr>
    <w:rPr>
      <w:sz w:val="24"/>
      <w:szCs w:val="24"/>
    </w:rPr>
  </w:style>
  <w:style w:type="paragraph" w:styleId="Ttulo4">
    <w:name w:val="heading 4"/>
    <w:basedOn w:val="Normal"/>
    <w:next w:val="Normal"/>
    <w:link w:val="Ttulo4Char"/>
    <w:unhideWhenUsed/>
    <w:qFormat/>
    <w:rsid w:val="007F2BD2"/>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nhideWhenUsed/>
    <w:qFormat/>
    <w:rsid w:val="007F2BD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unhideWhenUsed/>
    <w:qFormat/>
    <w:rsid w:val="007F2BD2"/>
    <w:pPr>
      <w:keepNext/>
      <w:keepLines/>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nhideWhenUsed/>
    <w:qFormat/>
    <w:rsid w:val="007F2BD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rPr>
      <w:sz w:val="24"/>
      <w:szCs w:val="24"/>
    </w:rPr>
  </w:style>
  <w:style w:type="paragraph" w:styleId="PargrafodaLista">
    <w:name w:val="List Paragraph"/>
    <w:basedOn w:val="Normal"/>
    <w:link w:val="PargrafodaListaChar"/>
    <w:uiPriority w:val="34"/>
    <w:qFormat/>
    <w:pPr>
      <w:ind w:left="285"/>
      <w:jc w:val="both"/>
    </w:pPr>
  </w:style>
  <w:style w:type="paragraph" w:customStyle="1" w:styleId="TableParagraph">
    <w:name w:val="Table Paragraph"/>
    <w:basedOn w:val="Normal"/>
    <w:uiPriority w:val="1"/>
    <w:qFormat/>
    <w:pPr>
      <w:jc w:val="center"/>
    </w:pPr>
  </w:style>
  <w:style w:type="character" w:styleId="Hyperlink">
    <w:name w:val="Hyperlink"/>
    <w:basedOn w:val="Fontepargpadro"/>
    <w:unhideWhenUsed/>
    <w:rsid w:val="006E3689"/>
    <w:rPr>
      <w:color w:val="0000FF" w:themeColor="hyperlink"/>
      <w:u w:val="single"/>
    </w:rPr>
  </w:style>
  <w:style w:type="character" w:styleId="MenoPendente">
    <w:name w:val="Unresolved Mention"/>
    <w:basedOn w:val="Fontepargpadro"/>
    <w:uiPriority w:val="99"/>
    <w:semiHidden/>
    <w:unhideWhenUsed/>
    <w:rsid w:val="006E3689"/>
    <w:rPr>
      <w:color w:val="605E5C"/>
      <w:shd w:val="clear" w:color="auto" w:fill="E1DFDD"/>
    </w:rPr>
  </w:style>
  <w:style w:type="paragraph" w:styleId="Cabealho">
    <w:name w:val="header"/>
    <w:basedOn w:val="Normal"/>
    <w:link w:val="CabealhoChar"/>
    <w:unhideWhenUsed/>
    <w:rsid w:val="00FE44B7"/>
    <w:pPr>
      <w:tabs>
        <w:tab w:val="center" w:pos="4252"/>
        <w:tab w:val="right" w:pos="8504"/>
      </w:tabs>
    </w:pPr>
  </w:style>
  <w:style w:type="character" w:customStyle="1" w:styleId="CabealhoChar">
    <w:name w:val="Cabeçalho Char"/>
    <w:basedOn w:val="Fontepargpadro"/>
    <w:link w:val="Cabealho"/>
    <w:rsid w:val="00FE44B7"/>
    <w:rPr>
      <w:rFonts w:ascii="Arial MT" w:eastAsia="Arial MT" w:hAnsi="Arial MT" w:cs="Arial MT"/>
      <w:lang w:val="pt-PT"/>
    </w:rPr>
  </w:style>
  <w:style w:type="paragraph" w:styleId="Rodap">
    <w:name w:val="footer"/>
    <w:basedOn w:val="Normal"/>
    <w:link w:val="RodapChar"/>
    <w:unhideWhenUsed/>
    <w:rsid w:val="00FE44B7"/>
    <w:pPr>
      <w:tabs>
        <w:tab w:val="center" w:pos="4252"/>
        <w:tab w:val="right" w:pos="8504"/>
      </w:tabs>
    </w:pPr>
  </w:style>
  <w:style w:type="character" w:customStyle="1" w:styleId="RodapChar">
    <w:name w:val="Rodapé Char"/>
    <w:basedOn w:val="Fontepargpadro"/>
    <w:link w:val="Rodap"/>
    <w:uiPriority w:val="99"/>
    <w:qFormat/>
    <w:rsid w:val="00FE44B7"/>
    <w:rPr>
      <w:rFonts w:ascii="Arial MT" w:eastAsia="Arial MT" w:hAnsi="Arial MT" w:cs="Arial MT"/>
      <w:lang w:val="pt-PT"/>
    </w:rPr>
  </w:style>
  <w:style w:type="character" w:customStyle="1" w:styleId="CorpodetextoChar">
    <w:name w:val="Corpo de texto Char"/>
    <w:basedOn w:val="Fontepargpadro"/>
    <w:link w:val="Corpodetexto"/>
    <w:rsid w:val="00EA73B4"/>
    <w:rPr>
      <w:rFonts w:ascii="Arial MT" w:eastAsia="Arial MT" w:hAnsi="Arial MT" w:cs="Arial MT"/>
      <w:sz w:val="24"/>
      <w:szCs w:val="24"/>
      <w:lang w:val="pt-PT"/>
    </w:rPr>
  </w:style>
  <w:style w:type="table" w:styleId="Tabelacomgrade">
    <w:name w:val="Table Grid"/>
    <w:basedOn w:val="Tabelanormal"/>
    <w:rsid w:val="00991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3">
    <w:name w:val="Body Text Indent 3"/>
    <w:basedOn w:val="Normal"/>
    <w:link w:val="Recuodecorpodetexto3Char"/>
    <w:unhideWhenUsed/>
    <w:rsid w:val="00571748"/>
    <w:pPr>
      <w:spacing w:after="120"/>
      <w:ind w:left="283"/>
    </w:pPr>
    <w:rPr>
      <w:sz w:val="16"/>
      <w:szCs w:val="16"/>
    </w:rPr>
  </w:style>
  <w:style w:type="character" w:customStyle="1" w:styleId="Recuodecorpodetexto3Char">
    <w:name w:val="Recuo de corpo de texto 3 Char"/>
    <w:basedOn w:val="Fontepargpadro"/>
    <w:link w:val="Recuodecorpodetexto3"/>
    <w:rsid w:val="00571748"/>
    <w:rPr>
      <w:rFonts w:ascii="Arial MT" w:eastAsia="Arial MT" w:hAnsi="Arial MT" w:cs="Arial MT"/>
      <w:sz w:val="16"/>
      <w:szCs w:val="16"/>
      <w:lang w:val="pt-PT"/>
    </w:rPr>
  </w:style>
  <w:style w:type="character" w:customStyle="1" w:styleId="Ttulo4Char">
    <w:name w:val="Título 4 Char"/>
    <w:basedOn w:val="Fontepargpadro"/>
    <w:link w:val="Ttulo4"/>
    <w:rsid w:val="007F2BD2"/>
    <w:rPr>
      <w:rFonts w:asciiTheme="majorHAnsi" w:eastAsiaTheme="majorEastAsia" w:hAnsiTheme="majorHAnsi" w:cstheme="majorBidi"/>
      <w:i/>
      <w:iCs/>
      <w:color w:val="365F91" w:themeColor="accent1" w:themeShade="BF"/>
      <w:lang w:val="pt-PT"/>
    </w:rPr>
  </w:style>
  <w:style w:type="character" w:customStyle="1" w:styleId="Ttulo5Char">
    <w:name w:val="Título 5 Char"/>
    <w:basedOn w:val="Fontepargpadro"/>
    <w:link w:val="Ttulo5"/>
    <w:uiPriority w:val="9"/>
    <w:semiHidden/>
    <w:rsid w:val="007F2BD2"/>
    <w:rPr>
      <w:rFonts w:asciiTheme="majorHAnsi" w:eastAsiaTheme="majorEastAsia" w:hAnsiTheme="majorHAnsi" w:cstheme="majorBidi"/>
      <w:color w:val="365F91" w:themeColor="accent1" w:themeShade="BF"/>
      <w:lang w:val="pt-PT"/>
    </w:rPr>
  </w:style>
  <w:style w:type="character" w:customStyle="1" w:styleId="Ttulo6Char">
    <w:name w:val="Título 6 Char"/>
    <w:basedOn w:val="Fontepargpadro"/>
    <w:link w:val="Ttulo6"/>
    <w:uiPriority w:val="9"/>
    <w:semiHidden/>
    <w:rsid w:val="007F2BD2"/>
    <w:rPr>
      <w:rFonts w:asciiTheme="majorHAnsi" w:eastAsiaTheme="majorEastAsia" w:hAnsiTheme="majorHAnsi" w:cstheme="majorBidi"/>
      <w:color w:val="243F60" w:themeColor="accent1" w:themeShade="7F"/>
      <w:lang w:val="pt-PT"/>
    </w:rPr>
  </w:style>
  <w:style w:type="character" w:customStyle="1" w:styleId="Ttulo7Char">
    <w:name w:val="Título 7 Char"/>
    <w:basedOn w:val="Fontepargpadro"/>
    <w:link w:val="Ttulo7"/>
    <w:uiPriority w:val="9"/>
    <w:semiHidden/>
    <w:rsid w:val="007F2BD2"/>
    <w:rPr>
      <w:rFonts w:asciiTheme="majorHAnsi" w:eastAsiaTheme="majorEastAsia" w:hAnsiTheme="majorHAnsi" w:cstheme="majorBidi"/>
      <w:i/>
      <w:iCs/>
      <w:color w:val="243F60" w:themeColor="accent1" w:themeShade="7F"/>
      <w:lang w:val="pt-PT"/>
    </w:rPr>
  </w:style>
  <w:style w:type="paragraph" w:styleId="Recuodecorpodetexto">
    <w:name w:val="Body Text Indent"/>
    <w:basedOn w:val="Normal"/>
    <w:link w:val="RecuodecorpodetextoChar"/>
    <w:uiPriority w:val="99"/>
    <w:unhideWhenUsed/>
    <w:rsid w:val="007F2BD2"/>
    <w:pPr>
      <w:spacing w:after="120"/>
      <w:ind w:left="283"/>
    </w:pPr>
  </w:style>
  <w:style w:type="character" w:customStyle="1" w:styleId="RecuodecorpodetextoChar">
    <w:name w:val="Recuo de corpo de texto Char"/>
    <w:basedOn w:val="Fontepargpadro"/>
    <w:link w:val="Recuodecorpodetexto"/>
    <w:uiPriority w:val="99"/>
    <w:rsid w:val="007F2BD2"/>
    <w:rPr>
      <w:rFonts w:ascii="Arial MT" w:eastAsia="Arial MT" w:hAnsi="Arial MT" w:cs="Arial MT"/>
      <w:lang w:val="pt-PT"/>
    </w:rPr>
  </w:style>
  <w:style w:type="paragraph" w:styleId="Recuodecorpodetexto2">
    <w:name w:val="Body Text Indent 2"/>
    <w:basedOn w:val="Normal"/>
    <w:link w:val="Recuodecorpodetexto2Char"/>
    <w:unhideWhenUsed/>
    <w:rsid w:val="007F2BD2"/>
    <w:pPr>
      <w:spacing w:after="120" w:line="480" w:lineRule="auto"/>
      <w:ind w:left="283"/>
    </w:pPr>
  </w:style>
  <w:style w:type="character" w:customStyle="1" w:styleId="Recuodecorpodetexto2Char">
    <w:name w:val="Recuo de corpo de texto 2 Char"/>
    <w:basedOn w:val="Fontepargpadro"/>
    <w:link w:val="Recuodecorpodetexto2"/>
    <w:rsid w:val="007F2BD2"/>
    <w:rPr>
      <w:rFonts w:ascii="Arial MT" w:eastAsia="Arial MT" w:hAnsi="Arial MT" w:cs="Arial MT"/>
      <w:lang w:val="pt-PT"/>
    </w:rPr>
  </w:style>
  <w:style w:type="paragraph" w:styleId="Corpodetexto2">
    <w:name w:val="Body Text 2"/>
    <w:basedOn w:val="Normal"/>
    <w:link w:val="Corpodetexto2Char"/>
    <w:unhideWhenUsed/>
    <w:rsid w:val="007F2BD2"/>
    <w:pPr>
      <w:spacing w:after="120" w:line="480" w:lineRule="auto"/>
    </w:pPr>
  </w:style>
  <w:style w:type="character" w:customStyle="1" w:styleId="Corpodetexto2Char">
    <w:name w:val="Corpo de texto 2 Char"/>
    <w:basedOn w:val="Fontepargpadro"/>
    <w:link w:val="Corpodetexto2"/>
    <w:rsid w:val="007F2BD2"/>
    <w:rPr>
      <w:rFonts w:ascii="Arial MT" w:eastAsia="Arial MT" w:hAnsi="Arial MT" w:cs="Arial MT"/>
      <w:lang w:val="pt-PT"/>
    </w:rPr>
  </w:style>
  <w:style w:type="paragraph" w:styleId="Legenda">
    <w:name w:val="caption"/>
    <w:basedOn w:val="Normal"/>
    <w:next w:val="Normal"/>
    <w:qFormat/>
    <w:rsid w:val="007F2BD2"/>
    <w:pPr>
      <w:widowControl/>
      <w:adjustRightInd w:val="0"/>
      <w:jc w:val="center"/>
    </w:pPr>
    <w:rPr>
      <w:rFonts w:ascii="TimesNewRomanPS-BoldItalicMT" w:eastAsia="Times New Roman" w:hAnsi="TimesNewRomanPS-BoldItalicMT" w:cs="Times New Roman"/>
      <w:b/>
      <w:bCs/>
      <w:i/>
      <w:iCs/>
      <w:sz w:val="24"/>
      <w:szCs w:val="24"/>
      <w:lang w:val="pt-BR" w:eastAsia="pt-BR"/>
    </w:rPr>
  </w:style>
  <w:style w:type="paragraph" w:customStyle="1" w:styleId="xl24">
    <w:name w:val="xl24"/>
    <w:basedOn w:val="Normal"/>
    <w:rsid w:val="007F2BD2"/>
    <w:pPr>
      <w:widowControl/>
      <w:autoSpaceDE/>
      <w:autoSpaceDN/>
      <w:spacing w:before="100" w:beforeAutospacing="1" w:after="100" w:afterAutospacing="1"/>
      <w:jc w:val="center"/>
    </w:pPr>
    <w:rPr>
      <w:rFonts w:ascii="Arial" w:eastAsia="Arial Unicode MS" w:hAnsi="Arial" w:cs="Arial"/>
      <w:sz w:val="24"/>
      <w:szCs w:val="24"/>
      <w:lang w:val="pt-BR" w:eastAsia="pt-BR"/>
    </w:rPr>
  </w:style>
  <w:style w:type="table" w:styleId="SombreamentoClaro-nfase3">
    <w:name w:val="Light Shading Accent 3"/>
    <w:basedOn w:val="Tabelanormal"/>
    <w:uiPriority w:val="60"/>
    <w:rsid w:val="007F2BD2"/>
    <w:pPr>
      <w:widowControl/>
      <w:autoSpaceDE/>
      <w:autoSpaceDN/>
    </w:pPr>
    <w:rPr>
      <w:rFonts w:ascii="Times New Roman" w:eastAsia="Times New Roman" w:hAnsi="Times New Roman" w:cs="Times New Roman"/>
      <w:color w:val="76923C"/>
      <w:sz w:val="20"/>
      <w:szCs w:val="20"/>
      <w:lang w:val="pt-BR" w:eastAsia="pt-BR"/>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Corpodetexto3">
    <w:name w:val="Body Text 3"/>
    <w:basedOn w:val="Normal"/>
    <w:link w:val="Corpodetexto3Char"/>
    <w:rsid w:val="007F2BD2"/>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7F2BD2"/>
    <w:rPr>
      <w:rFonts w:ascii="Times New Roman" w:eastAsia="Times New Roman" w:hAnsi="Times New Roman" w:cs="Times New Roman"/>
      <w:sz w:val="16"/>
      <w:szCs w:val="16"/>
      <w:lang w:val="x-none" w:eastAsia="x-none"/>
    </w:rPr>
  </w:style>
  <w:style w:type="paragraph" w:styleId="Textodebalo">
    <w:name w:val="Balloon Text"/>
    <w:basedOn w:val="Normal"/>
    <w:link w:val="TextodebaloChar"/>
    <w:uiPriority w:val="99"/>
    <w:unhideWhenUsed/>
    <w:rsid w:val="007F2BD2"/>
    <w:pPr>
      <w:widowControl/>
      <w:autoSpaceDE/>
      <w:autoSpaceDN/>
    </w:pPr>
    <w:rPr>
      <w:rFonts w:ascii="Tahoma" w:eastAsia="Times New Roman" w:hAnsi="Tahoma" w:cs="Tahoma"/>
      <w:sz w:val="16"/>
      <w:szCs w:val="16"/>
      <w:lang w:val="pt-BR" w:eastAsia="pt-BR"/>
    </w:rPr>
  </w:style>
  <w:style w:type="character" w:customStyle="1" w:styleId="TextodebaloChar">
    <w:name w:val="Texto de balão Char"/>
    <w:basedOn w:val="Fontepargpadro"/>
    <w:link w:val="Textodebalo"/>
    <w:uiPriority w:val="99"/>
    <w:rsid w:val="007F2BD2"/>
    <w:rPr>
      <w:rFonts w:ascii="Tahoma" w:eastAsia="Times New Roman" w:hAnsi="Tahoma" w:cs="Tahoma"/>
      <w:sz w:val="16"/>
      <w:szCs w:val="16"/>
      <w:lang w:val="pt-BR" w:eastAsia="pt-BR"/>
    </w:rPr>
  </w:style>
  <w:style w:type="character" w:customStyle="1" w:styleId="PargrafodaListaChar">
    <w:name w:val="Parágrafo da Lista Char"/>
    <w:link w:val="PargrafodaLista"/>
    <w:uiPriority w:val="34"/>
    <w:rsid w:val="007F2BD2"/>
    <w:rPr>
      <w:rFonts w:ascii="Arial MT" w:eastAsia="Arial MT" w:hAnsi="Arial MT" w:cs="Arial MT"/>
      <w:lang w:val="pt-PT"/>
    </w:rPr>
  </w:style>
  <w:style w:type="paragraph" w:customStyle="1" w:styleId="Default">
    <w:name w:val="Default"/>
    <w:qFormat/>
    <w:rsid w:val="00565570"/>
    <w:pPr>
      <w:widowControl/>
      <w:adjustRightInd w:val="0"/>
    </w:pPr>
    <w:rPr>
      <w:rFonts w:ascii="Times New Roman" w:eastAsiaTheme="minorEastAsia" w:hAnsi="Times New Roman" w:cs="Times New Roman"/>
      <w:color w:val="000000"/>
      <w:sz w:val="24"/>
      <w:szCs w:val="24"/>
      <w:lang w:val="pt-BR"/>
    </w:rPr>
  </w:style>
  <w:style w:type="paragraph" w:styleId="NormalWeb">
    <w:name w:val="Normal (Web)"/>
    <w:basedOn w:val="Normal"/>
    <w:uiPriority w:val="99"/>
    <w:rsid w:val="002616EA"/>
    <w:pPr>
      <w:widowControl/>
      <w:autoSpaceDE/>
      <w:autoSpaceDN/>
      <w:spacing w:before="100" w:beforeAutospacing="1" w:after="100" w:afterAutospacing="1"/>
    </w:pPr>
    <w:rPr>
      <w:rFonts w:ascii="Times New Roman" w:eastAsiaTheme="minorEastAsia" w:hAnsi="Times New Roman" w:cs="Times New Roman"/>
      <w:sz w:val="24"/>
      <w:szCs w:val="24"/>
      <w:lang w:val="pt-BR" w:eastAsia="pt-BR"/>
    </w:rPr>
  </w:style>
  <w:style w:type="paragraph" w:customStyle="1" w:styleId="Nivel2">
    <w:name w:val="Nivel 2"/>
    <w:link w:val="Nivel2Char"/>
    <w:qFormat/>
    <w:rsid w:val="002616EA"/>
    <w:pPr>
      <w:widowControl/>
      <w:numPr>
        <w:ilvl w:val="1"/>
        <w:numId w:val="2"/>
      </w:numPr>
      <w:autoSpaceDE/>
      <w:autoSpaceDN/>
      <w:spacing w:before="120" w:after="120" w:line="276" w:lineRule="auto"/>
      <w:jc w:val="both"/>
    </w:pPr>
    <w:rPr>
      <w:rFonts w:ascii="Ecofont_Spranq_eco_Sans" w:eastAsia="Arial Unicode MS" w:hAnsi="Ecofont_Spranq_eco_Sans" w:cs="Times New Roman"/>
      <w:sz w:val="20"/>
      <w:szCs w:val="20"/>
      <w:lang w:val="pt-BR" w:eastAsia="pt-BR"/>
    </w:rPr>
  </w:style>
  <w:style w:type="paragraph" w:customStyle="1" w:styleId="Nivel1">
    <w:name w:val="Nivel 1"/>
    <w:basedOn w:val="Nivel2"/>
    <w:next w:val="Nivel2"/>
    <w:qFormat/>
    <w:rsid w:val="002616EA"/>
    <w:pPr>
      <w:numPr>
        <w:ilvl w:val="0"/>
      </w:numPr>
    </w:pPr>
    <w:rPr>
      <w:rFonts w:cs="Arial"/>
      <w:b/>
    </w:rPr>
  </w:style>
  <w:style w:type="paragraph" w:customStyle="1" w:styleId="Nivel3">
    <w:name w:val="Nivel 3"/>
    <w:basedOn w:val="Nivel2"/>
    <w:link w:val="Nivel3Char"/>
    <w:qFormat/>
    <w:rsid w:val="002616EA"/>
    <w:pPr>
      <w:numPr>
        <w:ilvl w:val="2"/>
      </w:numPr>
      <w:ind w:left="2151" w:hanging="584"/>
    </w:pPr>
    <w:rPr>
      <w:rFonts w:cs="Arial"/>
      <w:color w:val="000000"/>
    </w:rPr>
  </w:style>
  <w:style w:type="paragraph" w:customStyle="1" w:styleId="Nivel4">
    <w:name w:val="Nivel 4"/>
    <w:basedOn w:val="Nivel3"/>
    <w:link w:val="Nivel4Char"/>
    <w:qFormat/>
    <w:rsid w:val="002616EA"/>
    <w:pPr>
      <w:numPr>
        <w:ilvl w:val="3"/>
      </w:numPr>
      <w:ind w:left="3087" w:hanging="584"/>
    </w:pPr>
    <w:rPr>
      <w:color w:val="auto"/>
    </w:rPr>
  </w:style>
  <w:style w:type="paragraph" w:customStyle="1" w:styleId="Nivel5">
    <w:name w:val="Nivel 5"/>
    <w:basedOn w:val="Nivel4"/>
    <w:qFormat/>
    <w:rsid w:val="002616EA"/>
    <w:pPr>
      <w:numPr>
        <w:ilvl w:val="4"/>
      </w:numPr>
      <w:ind w:left="3348" w:hanging="1080"/>
    </w:pPr>
  </w:style>
  <w:style w:type="character" w:customStyle="1" w:styleId="Nivel2Char">
    <w:name w:val="Nivel 2 Char"/>
    <w:basedOn w:val="Fontepargpadro"/>
    <w:link w:val="Nivel2"/>
    <w:locked/>
    <w:rsid w:val="002616EA"/>
    <w:rPr>
      <w:rFonts w:ascii="Ecofont_Spranq_eco_Sans" w:eastAsia="Arial Unicode MS" w:hAnsi="Ecofont_Spranq_eco_Sans" w:cs="Times New Roman"/>
      <w:sz w:val="20"/>
      <w:szCs w:val="20"/>
      <w:lang w:val="pt-BR" w:eastAsia="pt-BR"/>
    </w:rPr>
  </w:style>
  <w:style w:type="character" w:customStyle="1" w:styleId="Nivel3Char">
    <w:name w:val="Nivel 3 Char"/>
    <w:basedOn w:val="Fontepargpadro"/>
    <w:link w:val="Nivel3"/>
    <w:rsid w:val="00245847"/>
    <w:rPr>
      <w:rFonts w:ascii="Ecofont_Spranq_eco_Sans" w:eastAsia="Arial Unicode MS" w:hAnsi="Ecofont_Spranq_eco_Sans" w:cs="Arial"/>
      <w:color w:val="000000"/>
      <w:sz w:val="20"/>
      <w:szCs w:val="20"/>
      <w:lang w:val="pt-BR" w:eastAsia="pt-BR"/>
    </w:rPr>
  </w:style>
  <w:style w:type="paragraph" w:customStyle="1" w:styleId="Assina">
    <w:name w:val="Assina"/>
    <w:rsid w:val="00BD37AD"/>
    <w:pPr>
      <w:widowControl/>
      <w:autoSpaceDE/>
      <w:autoSpaceDN/>
      <w:spacing w:before="600"/>
      <w:jc w:val="center"/>
    </w:pPr>
    <w:rPr>
      <w:rFonts w:ascii="Arial Rounded MT Bold" w:eastAsia="Times New Roman" w:hAnsi="Arial Rounded MT Bold" w:cs="Times New Roman"/>
      <w:b/>
      <w:caps/>
      <w:sz w:val="24"/>
      <w:szCs w:val="20"/>
      <w:lang w:val="pt-BR" w:eastAsia="pt-BR"/>
    </w:rPr>
  </w:style>
  <w:style w:type="character" w:customStyle="1" w:styleId="Ttulo1Char">
    <w:name w:val="Título 1 Char"/>
    <w:basedOn w:val="Fontepargpadro"/>
    <w:link w:val="Ttulo1"/>
    <w:rsid w:val="00F0790A"/>
    <w:rPr>
      <w:rFonts w:ascii="Times New Roman" w:eastAsia="Times New Roman" w:hAnsi="Times New Roman" w:cs="Times New Roman"/>
      <w:i/>
      <w:iCs/>
      <w:sz w:val="39"/>
      <w:szCs w:val="39"/>
      <w:lang w:val="pt-PT"/>
    </w:rPr>
  </w:style>
  <w:style w:type="character" w:customStyle="1" w:styleId="Ttulo2Char">
    <w:name w:val="Título 2 Char"/>
    <w:basedOn w:val="Fontepargpadro"/>
    <w:link w:val="Ttulo2"/>
    <w:rsid w:val="00F0790A"/>
    <w:rPr>
      <w:rFonts w:ascii="Arial" w:eastAsia="Arial" w:hAnsi="Arial" w:cs="Arial"/>
      <w:b/>
      <w:bCs/>
      <w:sz w:val="24"/>
      <w:szCs w:val="24"/>
      <w:lang w:val="pt-PT"/>
    </w:rPr>
  </w:style>
  <w:style w:type="paragraph" w:customStyle="1" w:styleId="Nvel2">
    <w:name w:val="Nível 2"/>
    <w:basedOn w:val="Normal"/>
    <w:next w:val="Normal"/>
    <w:rsid w:val="00F0790A"/>
    <w:pPr>
      <w:widowControl/>
      <w:autoSpaceDE/>
      <w:autoSpaceDN/>
      <w:spacing w:after="120"/>
      <w:jc w:val="both"/>
    </w:pPr>
    <w:rPr>
      <w:rFonts w:ascii="Arial" w:eastAsiaTheme="minorEastAsia" w:hAnsi="Arial" w:cs="Times New Roman"/>
      <w:b/>
      <w:sz w:val="24"/>
      <w:szCs w:val="20"/>
      <w:lang w:val="pt-BR" w:eastAsia="pt-BR"/>
    </w:rPr>
  </w:style>
  <w:style w:type="character" w:customStyle="1" w:styleId="normalchar1">
    <w:name w:val="normal__char1"/>
    <w:rsid w:val="00F0790A"/>
    <w:rPr>
      <w:rFonts w:ascii="Arial" w:hAnsi="Arial" w:cs="Arial" w:hint="default"/>
      <w:strike w:val="0"/>
      <w:dstrike w:val="0"/>
      <w:sz w:val="24"/>
      <w:szCs w:val="24"/>
      <w:u w:val="none"/>
      <w:effect w:val="none"/>
    </w:rPr>
  </w:style>
  <w:style w:type="character" w:customStyle="1" w:styleId="apple-style-span">
    <w:name w:val="apple-style-span"/>
    <w:basedOn w:val="Fontepargpadro"/>
    <w:rsid w:val="00F0790A"/>
  </w:style>
  <w:style w:type="paragraph" w:styleId="Citao">
    <w:name w:val="Quote"/>
    <w:aliases w:val="TCU,Citação AGU,NotaExplicativa"/>
    <w:basedOn w:val="Normal"/>
    <w:next w:val="Normal"/>
    <w:link w:val="CitaoChar"/>
    <w:qFormat/>
    <w:rsid w:val="00F0790A"/>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qFormat/>
    <w:rsid w:val="00F0790A"/>
    <w:rPr>
      <w:rFonts w:ascii="Arial" w:eastAsia="Calibri" w:hAnsi="Arial" w:cs="Tahoma"/>
      <w:i/>
      <w:iCs/>
      <w:color w:val="000000"/>
      <w:sz w:val="20"/>
      <w:szCs w:val="24"/>
      <w:shd w:val="clear" w:color="auto" w:fill="FFFFCC"/>
      <w:lang w:val="pt-BR"/>
    </w:rPr>
  </w:style>
  <w:style w:type="paragraph" w:styleId="Commarcadores5">
    <w:name w:val="List Bullet 5"/>
    <w:basedOn w:val="Normal"/>
    <w:rsid w:val="00F0790A"/>
    <w:pPr>
      <w:widowControl/>
      <w:numPr>
        <w:numId w:val="6"/>
      </w:numPr>
      <w:tabs>
        <w:tab w:val="clear" w:pos="1492"/>
      </w:tabs>
      <w:autoSpaceDE/>
      <w:autoSpaceDN/>
      <w:contextualSpacing/>
    </w:pPr>
    <w:rPr>
      <w:rFonts w:ascii="Ecofont_Spranq_eco_Sans" w:eastAsiaTheme="minorEastAsia" w:hAnsi="Ecofont_Spranq_eco_Sans" w:cs="Tahoma"/>
      <w:sz w:val="24"/>
      <w:szCs w:val="24"/>
      <w:lang w:val="pt-BR" w:eastAsia="pt-BR"/>
    </w:rPr>
  </w:style>
  <w:style w:type="paragraph" w:customStyle="1" w:styleId="citao2">
    <w:name w:val="citação 2"/>
    <w:basedOn w:val="Citao"/>
    <w:link w:val="citao2Char"/>
    <w:qFormat/>
    <w:rsid w:val="00F0790A"/>
  </w:style>
  <w:style w:type="character" w:customStyle="1" w:styleId="citao2Char">
    <w:name w:val="citação 2 Char"/>
    <w:basedOn w:val="CitaoChar"/>
    <w:link w:val="citao2"/>
    <w:rsid w:val="00F0790A"/>
    <w:rPr>
      <w:rFonts w:ascii="Arial" w:eastAsia="Calibri" w:hAnsi="Arial" w:cs="Tahoma"/>
      <w:i/>
      <w:iCs/>
      <w:color w:val="000000"/>
      <w:sz w:val="20"/>
      <w:szCs w:val="24"/>
      <w:shd w:val="clear" w:color="auto" w:fill="FFFFCC"/>
      <w:lang w:val="pt-BR"/>
    </w:rPr>
  </w:style>
  <w:style w:type="numbering" w:customStyle="1" w:styleId="Estilo1">
    <w:name w:val="Estilo1"/>
    <w:uiPriority w:val="99"/>
    <w:rsid w:val="00F0790A"/>
    <w:pPr>
      <w:numPr>
        <w:numId w:val="7"/>
      </w:numPr>
    </w:pPr>
  </w:style>
  <w:style w:type="numbering" w:customStyle="1" w:styleId="Estilo2">
    <w:name w:val="Estilo2"/>
    <w:uiPriority w:val="99"/>
    <w:rsid w:val="00F0790A"/>
    <w:pPr>
      <w:numPr>
        <w:numId w:val="8"/>
      </w:numPr>
    </w:pPr>
  </w:style>
  <w:style w:type="numbering" w:customStyle="1" w:styleId="Estilo3">
    <w:name w:val="Estilo3"/>
    <w:uiPriority w:val="99"/>
    <w:rsid w:val="00F0790A"/>
    <w:pPr>
      <w:numPr>
        <w:numId w:val="9"/>
      </w:numPr>
    </w:pPr>
  </w:style>
  <w:style w:type="numbering" w:customStyle="1" w:styleId="Estilo4">
    <w:name w:val="Estilo4"/>
    <w:uiPriority w:val="99"/>
    <w:rsid w:val="00F0790A"/>
    <w:pPr>
      <w:numPr>
        <w:numId w:val="10"/>
      </w:numPr>
    </w:pPr>
  </w:style>
  <w:style w:type="numbering" w:customStyle="1" w:styleId="Estilo5">
    <w:name w:val="Estilo5"/>
    <w:uiPriority w:val="99"/>
    <w:rsid w:val="00F0790A"/>
    <w:pPr>
      <w:numPr>
        <w:numId w:val="11"/>
      </w:numPr>
    </w:pPr>
  </w:style>
  <w:style w:type="numbering" w:customStyle="1" w:styleId="Estilo6">
    <w:name w:val="Estilo6"/>
    <w:uiPriority w:val="99"/>
    <w:rsid w:val="00F0790A"/>
    <w:pPr>
      <w:numPr>
        <w:numId w:val="12"/>
      </w:numPr>
    </w:pPr>
  </w:style>
  <w:style w:type="character" w:styleId="Refdecomentrio">
    <w:name w:val="annotation reference"/>
    <w:basedOn w:val="Fontepargpadro"/>
    <w:unhideWhenUsed/>
    <w:qFormat/>
    <w:rsid w:val="00F0790A"/>
    <w:rPr>
      <w:sz w:val="16"/>
      <w:szCs w:val="16"/>
    </w:rPr>
  </w:style>
  <w:style w:type="paragraph" w:styleId="Textodecomentrio">
    <w:name w:val="annotation text"/>
    <w:basedOn w:val="Normal"/>
    <w:link w:val="TextodecomentrioChar"/>
    <w:uiPriority w:val="99"/>
    <w:unhideWhenUsed/>
    <w:qFormat/>
    <w:rsid w:val="00F0790A"/>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uiPriority w:val="99"/>
    <w:qFormat/>
    <w:rsid w:val="00F0790A"/>
    <w:rPr>
      <w:rFonts w:ascii="Ecofont_Spranq_eco_Sans" w:eastAsiaTheme="minorEastAsia" w:hAnsi="Ecofont_Spranq_eco_Sans" w:cs="Tahoma"/>
      <w:sz w:val="20"/>
      <w:szCs w:val="20"/>
      <w:lang w:val="pt-BR" w:eastAsia="pt-BR"/>
    </w:rPr>
  </w:style>
  <w:style w:type="paragraph" w:styleId="Assuntodocomentrio">
    <w:name w:val="annotation subject"/>
    <w:basedOn w:val="Textodecomentrio"/>
    <w:next w:val="Textodecomentrio"/>
    <w:link w:val="AssuntodocomentrioChar"/>
    <w:semiHidden/>
    <w:unhideWhenUsed/>
    <w:rsid w:val="00F0790A"/>
    <w:rPr>
      <w:b/>
      <w:bCs/>
    </w:rPr>
  </w:style>
  <w:style w:type="character" w:customStyle="1" w:styleId="AssuntodocomentrioChar">
    <w:name w:val="Assunto do comentário Char"/>
    <w:basedOn w:val="TextodecomentrioChar"/>
    <w:link w:val="Assuntodocomentrio"/>
    <w:semiHidden/>
    <w:rsid w:val="00F0790A"/>
    <w:rPr>
      <w:rFonts w:ascii="Ecofont_Spranq_eco_Sans" w:eastAsiaTheme="minorEastAsia" w:hAnsi="Ecofont_Spranq_eco_Sans" w:cs="Tahoma"/>
      <w:b/>
      <w:bCs/>
      <w:sz w:val="20"/>
      <w:szCs w:val="20"/>
      <w:lang w:val="pt-BR" w:eastAsia="pt-BR"/>
    </w:rPr>
  </w:style>
  <w:style w:type="paragraph" w:customStyle="1" w:styleId="Nivel01">
    <w:name w:val="Nivel 01"/>
    <w:basedOn w:val="Ttulo1"/>
    <w:next w:val="Normal"/>
    <w:link w:val="Nivel01Char"/>
    <w:qFormat/>
    <w:rsid w:val="00F0790A"/>
    <w:pPr>
      <w:keepNext/>
      <w:keepLines/>
      <w:widowControl/>
      <w:numPr>
        <w:numId w:val="16"/>
      </w:numPr>
      <w:tabs>
        <w:tab w:val="left" w:pos="567"/>
      </w:tabs>
      <w:autoSpaceDE/>
      <w:autoSpaceDN/>
      <w:spacing w:before="240"/>
      <w:jc w:val="both"/>
    </w:pPr>
    <w:rPr>
      <w:rFonts w:ascii="Ecofont_Spranq_eco_Sans" w:eastAsiaTheme="majorEastAsia" w:hAnsi="Ecofont_Spranq_eco_Sans" w:cstheme="majorBidi"/>
      <w:b/>
      <w:bCs/>
      <w:i w:val="0"/>
      <w:iCs w:val="0"/>
      <w:color w:val="000000"/>
      <w:spacing w:val="5"/>
      <w:kern w:val="28"/>
      <w:sz w:val="52"/>
      <w:szCs w:val="52"/>
      <w:lang w:val="pt-BR" w:eastAsia="pt-BR"/>
    </w:rPr>
  </w:style>
  <w:style w:type="paragraph" w:customStyle="1" w:styleId="Nivel01Titulo">
    <w:name w:val="Nivel_01_Titulo"/>
    <w:basedOn w:val="Nivel01"/>
    <w:link w:val="Nivel01TituloChar"/>
    <w:rsid w:val="00F0790A"/>
    <w:pPr>
      <w:jc w:val="left"/>
    </w:pPr>
    <w:rPr>
      <w:color w:val="000000" w:themeColor="text1"/>
    </w:rPr>
  </w:style>
  <w:style w:type="paragraph" w:styleId="Ttulo">
    <w:name w:val="Title"/>
    <w:basedOn w:val="Normal"/>
    <w:next w:val="Normal"/>
    <w:link w:val="TtuloChar"/>
    <w:qFormat/>
    <w:rsid w:val="00F0790A"/>
    <w:pPr>
      <w:widowControl/>
      <w:pBdr>
        <w:bottom w:val="single" w:sz="8" w:space="4" w:color="4F81BD" w:themeColor="accent1"/>
      </w:pBdr>
      <w:autoSpaceDE/>
      <w:autoSpaceDN/>
      <w:spacing w:after="300"/>
      <w:contextualSpacing/>
    </w:pPr>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TtuloChar">
    <w:name w:val="Título Char"/>
    <w:basedOn w:val="Fontepargpadro"/>
    <w:link w:val="Ttulo"/>
    <w:rsid w:val="00F0790A"/>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Nivel01Char">
    <w:name w:val="Nivel 01 Char"/>
    <w:basedOn w:val="TtuloChar"/>
    <w:link w:val="Nivel01"/>
    <w:rsid w:val="00F0790A"/>
    <w:rPr>
      <w:rFonts w:ascii="Ecofont_Spranq_eco_Sans" w:eastAsiaTheme="majorEastAsia" w:hAnsi="Ecofont_Spranq_eco_Sans" w:cstheme="majorBidi"/>
      <w:b/>
      <w:bCs/>
      <w:color w:val="000000"/>
      <w:spacing w:val="5"/>
      <w:kern w:val="28"/>
      <w:sz w:val="52"/>
      <w:szCs w:val="52"/>
      <w:lang w:val="pt-BR" w:eastAsia="pt-BR"/>
    </w:rPr>
  </w:style>
  <w:style w:type="character" w:customStyle="1" w:styleId="Nivel01TituloChar">
    <w:name w:val="Nivel_01_Titulo Char"/>
    <w:basedOn w:val="Nivel01Char"/>
    <w:link w:val="Nivel01Titulo"/>
    <w:qFormat/>
    <w:rsid w:val="00F0790A"/>
    <w:rPr>
      <w:rFonts w:ascii="Ecofont_Spranq_eco_Sans" w:eastAsiaTheme="majorEastAsia" w:hAnsi="Ecofont_Spranq_eco_Sans" w:cstheme="majorBidi"/>
      <w:b/>
      <w:bCs/>
      <w:color w:val="000000" w:themeColor="text1"/>
      <w:spacing w:val="5"/>
      <w:kern w:val="28"/>
      <w:sz w:val="52"/>
      <w:szCs w:val="52"/>
      <w:lang w:val="pt-BR" w:eastAsia="pt-BR"/>
    </w:rPr>
  </w:style>
  <w:style w:type="paragraph" w:customStyle="1" w:styleId="PADRO">
    <w:name w:val="PADRÃO"/>
    <w:qFormat/>
    <w:rsid w:val="00F0790A"/>
    <w:pPr>
      <w:keepNext/>
      <w:shd w:val="clear" w:color="auto" w:fill="FFFFFF"/>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character" w:customStyle="1" w:styleId="QuoteChar">
    <w:name w:val="Quote Char"/>
    <w:basedOn w:val="Fontepargpadro"/>
    <w:link w:val="Citao1"/>
    <w:rsid w:val="00F0790A"/>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F0790A"/>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lang w:val="en-US"/>
    </w:rPr>
  </w:style>
  <w:style w:type="paragraph" w:customStyle="1" w:styleId="paragraph">
    <w:name w:val="paragraph"/>
    <w:basedOn w:val="Normal"/>
    <w:rsid w:val="00F0790A"/>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F0790A"/>
  </w:style>
  <w:style w:type="character" w:customStyle="1" w:styleId="eop">
    <w:name w:val="eop"/>
    <w:basedOn w:val="Fontepargpadro"/>
    <w:rsid w:val="00F0790A"/>
  </w:style>
  <w:style w:type="character" w:customStyle="1" w:styleId="spellingerror">
    <w:name w:val="spellingerror"/>
    <w:basedOn w:val="Fontepargpadro"/>
    <w:rsid w:val="00F0790A"/>
  </w:style>
  <w:style w:type="paragraph" w:customStyle="1" w:styleId="Nivel10">
    <w:name w:val="Nivel1"/>
    <w:basedOn w:val="Ttulo1"/>
    <w:link w:val="Nivel1Char"/>
    <w:qFormat/>
    <w:rsid w:val="00F0790A"/>
    <w:pPr>
      <w:keepNext/>
      <w:keepLines/>
      <w:widowControl/>
      <w:autoSpaceDE/>
      <w:autoSpaceDN/>
      <w:spacing w:before="480" w:line="276" w:lineRule="auto"/>
      <w:ind w:left="357" w:hanging="357"/>
      <w:jc w:val="both"/>
    </w:pPr>
    <w:rPr>
      <w:rFonts w:ascii="Arial" w:eastAsiaTheme="majorEastAsia" w:hAnsi="Arial" w:cs="Arial"/>
      <w:b/>
      <w:i w:val="0"/>
      <w:iCs w:val="0"/>
      <w:color w:val="000000"/>
      <w:sz w:val="28"/>
      <w:szCs w:val="28"/>
      <w:lang w:val="pt-BR" w:eastAsia="pt-BR"/>
    </w:rPr>
  </w:style>
  <w:style w:type="character" w:customStyle="1" w:styleId="Nivel1Char">
    <w:name w:val="Nivel1 Char"/>
    <w:basedOn w:val="Ttulo1Char"/>
    <w:link w:val="Nivel10"/>
    <w:rsid w:val="00F0790A"/>
    <w:rPr>
      <w:rFonts w:ascii="Arial" w:eastAsiaTheme="majorEastAsia" w:hAnsi="Arial" w:cs="Arial"/>
      <w:b/>
      <w:i w:val="0"/>
      <w:iCs w:val="0"/>
      <w:color w:val="000000"/>
      <w:sz w:val="28"/>
      <w:szCs w:val="28"/>
      <w:lang w:val="pt-BR" w:eastAsia="pt-BR"/>
    </w:rPr>
  </w:style>
  <w:style w:type="paragraph" w:customStyle="1" w:styleId="PargrafodaLista1">
    <w:name w:val="Parágrafo da Lista1"/>
    <w:basedOn w:val="Normal"/>
    <w:qFormat/>
    <w:rsid w:val="00F0790A"/>
    <w:pPr>
      <w:widowControl/>
      <w:autoSpaceDE/>
      <w:autoSpaceDN/>
      <w:ind w:left="720"/>
    </w:pPr>
    <w:rPr>
      <w:rFonts w:ascii="Ecofont_Spranq_eco_Sans" w:eastAsia="Times New Roman" w:hAnsi="Ecofont_Spranq_eco_Sans" w:cs="Ecofont_Spranq_eco_Sans"/>
      <w:sz w:val="24"/>
      <w:szCs w:val="24"/>
      <w:lang w:val="pt-BR" w:eastAsia="pt-BR"/>
    </w:rPr>
  </w:style>
  <w:style w:type="character" w:customStyle="1" w:styleId="Nivel4Char">
    <w:name w:val="Nivel 4 Char"/>
    <w:basedOn w:val="Fontepargpadro"/>
    <w:link w:val="Nivel4"/>
    <w:rsid w:val="00F0790A"/>
    <w:rPr>
      <w:rFonts w:ascii="Ecofont_Spranq_eco_Sans" w:eastAsia="Arial Unicode MS" w:hAnsi="Ecofont_Spranq_eco_Sans" w:cs="Arial"/>
      <w:sz w:val="20"/>
      <w:szCs w:val="20"/>
      <w:lang w:val="pt-BR" w:eastAsia="pt-BR"/>
    </w:rPr>
  </w:style>
  <w:style w:type="paragraph" w:customStyle="1" w:styleId="textbody">
    <w:name w:val="textbody"/>
    <w:basedOn w:val="Normal"/>
    <w:rsid w:val="00F0790A"/>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uiPriority w:val="22"/>
    <w:qFormat/>
    <w:rsid w:val="00F0790A"/>
    <w:rPr>
      <w:b/>
      <w:bCs/>
    </w:rPr>
  </w:style>
  <w:style w:type="paragraph" w:styleId="SemEspaamento">
    <w:name w:val="No Spacing"/>
    <w:link w:val="SemEspaamentoChar"/>
    <w:uiPriority w:val="1"/>
    <w:qFormat/>
    <w:rsid w:val="00F0790A"/>
    <w:pPr>
      <w:widowControl/>
      <w:autoSpaceDE/>
      <w:autoSpaceDN/>
    </w:pPr>
    <w:rPr>
      <w:rFonts w:eastAsiaTheme="minorEastAsia"/>
      <w:lang w:val="pt-BR" w:eastAsia="pt-BR"/>
    </w:rPr>
  </w:style>
  <w:style w:type="character" w:customStyle="1" w:styleId="SemEspaamentoChar">
    <w:name w:val="Sem Espaçamento Char"/>
    <w:basedOn w:val="Fontepargpadro"/>
    <w:link w:val="SemEspaamento"/>
    <w:uiPriority w:val="1"/>
    <w:rsid w:val="00F0790A"/>
    <w:rPr>
      <w:rFonts w:eastAsiaTheme="minorEastAsia"/>
      <w:lang w:val="pt-BR" w:eastAsia="pt-BR"/>
    </w:rPr>
  </w:style>
  <w:style w:type="paragraph" w:customStyle="1" w:styleId="Ttulo11">
    <w:name w:val="Título 11"/>
    <w:basedOn w:val="Normal"/>
    <w:uiPriority w:val="1"/>
    <w:qFormat/>
    <w:rsid w:val="00F0790A"/>
    <w:pPr>
      <w:autoSpaceDE/>
      <w:autoSpaceDN/>
      <w:ind w:left="102"/>
      <w:outlineLvl w:val="1"/>
    </w:pPr>
    <w:rPr>
      <w:rFonts w:ascii="Arial" w:eastAsia="Arial" w:hAnsi="Arial" w:cs="Arial"/>
      <w:b/>
      <w:bCs/>
      <w:sz w:val="20"/>
      <w:szCs w:val="20"/>
      <w:lang w:val="en-US"/>
    </w:rPr>
  </w:style>
  <w:style w:type="paragraph" w:styleId="Saudao">
    <w:name w:val="Salutation"/>
    <w:basedOn w:val="Normal"/>
    <w:link w:val="SaudaoChar"/>
    <w:rsid w:val="00F0790A"/>
    <w:pPr>
      <w:widowControl/>
      <w:autoSpaceDE/>
      <w:autoSpaceDN/>
      <w:jc w:val="both"/>
    </w:pPr>
    <w:rPr>
      <w:rFonts w:ascii="Arial" w:eastAsia="Times New Roman" w:hAnsi="Arial" w:cs="Times New Roman"/>
      <w:sz w:val="24"/>
      <w:szCs w:val="20"/>
      <w:lang w:val="x-none" w:eastAsia="pt-BR"/>
    </w:rPr>
  </w:style>
  <w:style w:type="character" w:customStyle="1" w:styleId="SaudaoChar">
    <w:name w:val="Saudação Char"/>
    <w:basedOn w:val="Fontepargpadro"/>
    <w:link w:val="Saudao"/>
    <w:rsid w:val="00F0790A"/>
    <w:rPr>
      <w:rFonts w:ascii="Arial" w:eastAsia="Times New Roman" w:hAnsi="Arial" w:cs="Times New Roman"/>
      <w:sz w:val="24"/>
      <w:szCs w:val="20"/>
      <w:lang w:val="x-none" w:eastAsia="pt-BR"/>
    </w:rPr>
  </w:style>
  <w:style w:type="paragraph" w:customStyle="1" w:styleId="ParagraphStyle">
    <w:name w:val="Paragraph Style"/>
    <w:rsid w:val="00F0790A"/>
    <w:pPr>
      <w:widowControl/>
      <w:adjustRightInd w:val="0"/>
    </w:pPr>
    <w:rPr>
      <w:rFonts w:ascii="Arial" w:eastAsiaTheme="minorEastAsia" w:hAnsi="Arial" w:cs="Arial"/>
      <w:sz w:val="24"/>
      <w:szCs w:val="24"/>
      <w:lang w:val="x-none"/>
    </w:rPr>
  </w:style>
  <w:style w:type="paragraph" w:customStyle="1" w:styleId="Centered">
    <w:name w:val="Centered"/>
    <w:uiPriority w:val="99"/>
    <w:rsid w:val="00F0790A"/>
    <w:pPr>
      <w:widowControl/>
      <w:adjustRightInd w:val="0"/>
      <w:jc w:val="center"/>
    </w:pPr>
    <w:rPr>
      <w:rFonts w:ascii="Arial" w:eastAsiaTheme="minorEastAsia" w:hAnsi="Arial" w:cs="Arial"/>
      <w:sz w:val="24"/>
      <w:szCs w:val="24"/>
      <w:lang w:val="x-none"/>
    </w:rPr>
  </w:style>
  <w:style w:type="paragraph" w:customStyle="1" w:styleId="Right">
    <w:name w:val="Right"/>
    <w:uiPriority w:val="99"/>
    <w:rsid w:val="00F0790A"/>
    <w:pPr>
      <w:widowControl/>
      <w:adjustRightInd w:val="0"/>
      <w:jc w:val="right"/>
    </w:pPr>
    <w:rPr>
      <w:rFonts w:ascii="Arial" w:eastAsiaTheme="minorEastAsia" w:hAnsi="Arial" w:cs="Arial"/>
      <w:sz w:val="24"/>
      <w:szCs w:val="24"/>
      <w:lang w:val="x-none"/>
    </w:rPr>
  </w:style>
  <w:style w:type="character" w:customStyle="1" w:styleId="Ttulo3Char">
    <w:name w:val="Título 3 Char"/>
    <w:basedOn w:val="Fontepargpadro"/>
    <w:link w:val="Ttulo3"/>
    <w:uiPriority w:val="9"/>
    <w:rsid w:val="00C26761"/>
    <w:rPr>
      <w:rFonts w:ascii="Arial MT" w:eastAsia="Arial MT" w:hAnsi="Arial MT" w:cs="Arial MT"/>
      <w:sz w:val="24"/>
      <w:szCs w:val="24"/>
      <w:lang w:val="pt-PT"/>
    </w:rPr>
  </w:style>
  <w:style w:type="paragraph" w:customStyle="1" w:styleId="ttulo20">
    <w:name w:val="título 2"/>
    <w:basedOn w:val="Normal"/>
    <w:next w:val="Normal"/>
    <w:link w:val="Cardettulo2"/>
    <w:uiPriority w:val="1"/>
    <w:unhideWhenUsed/>
    <w:qFormat/>
    <w:rsid w:val="00C26761"/>
    <w:pPr>
      <w:keepNext/>
      <w:keepLines/>
      <w:widowControl/>
      <w:autoSpaceDE/>
      <w:autoSpaceDN/>
      <w:spacing w:before="240" w:line="336" w:lineRule="auto"/>
      <w:outlineLvl w:val="1"/>
    </w:pPr>
    <w:rPr>
      <w:rFonts w:asciiTheme="majorHAnsi" w:eastAsiaTheme="majorEastAsia" w:hAnsiTheme="majorHAnsi" w:cstheme="majorBidi"/>
      <w:b/>
      <w:bCs/>
      <w:color w:val="404040" w:themeColor="text1" w:themeTint="BF"/>
      <w:sz w:val="28"/>
      <w:szCs w:val="20"/>
      <w:lang w:val="pt-BR" w:eastAsia="pt-BR"/>
    </w:rPr>
  </w:style>
  <w:style w:type="character" w:customStyle="1" w:styleId="Cardettulo2">
    <w:name w:val="Car de título 2"/>
    <w:basedOn w:val="Fontepargpadro"/>
    <w:link w:val="ttulo20"/>
    <w:uiPriority w:val="1"/>
    <w:qFormat/>
    <w:rsid w:val="00C26761"/>
    <w:rPr>
      <w:rFonts w:asciiTheme="majorHAnsi" w:eastAsiaTheme="majorEastAsia" w:hAnsiTheme="majorHAnsi" w:cstheme="majorBidi"/>
      <w:b/>
      <w:bCs/>
      <w:color w:val="404040" w:themeColor="text1" w:themeTint="BF"/>
      <w:sz w:val="28"/>
      <w:szCs w:val="20"/>
      <w:lang w:val="pt-BR" w:eastAsia="pt-BR"/>
    </w:rPr>
  </w:style>
  <w:style w:type="paragraph" w:styleId="Commarcadores">
    <w:name w:val="List Bullet"/>
    <w:basedOn w:val="Normal"/>
    <w:unhideWhenUsed/>
    <w:rsid w:val="00C26761"/>
    <w:pPr>
      <w:widowControl/>
      <w:numPr>
        <w:numId w:val="17"/>
      </w:numPr>
      <w:tabs>
        <w:tab w:val="clear" w:pos="360"/>
      </w:tabs>
      <w:autoSpaceDE/>
      <w:autoSpaceDN/>
      <w:ind w:left="0" w:firstLine="0"/>
      <w:contextualSpacing/>
    </w:pPr>
    <w:rPr>
      <w:rFonts w:ascii="Ecofont_Spranq_eco_Sans" w:eastAsiaTheme="minorEastAsia" w:hAnsi="Ecofont_Spranq_eco_Sans" w:cs="Tahoma"/>
      <w:sz w:val="24"/>
      <w:szCs w:val="24"/>
      <w:lang w:val="pt-BR" w:eastAsia="pt-BR"/>
    </w:rPr>
  </w:style>
  <w:style w:type="character" w:styleId="Nmerodepgina">
    <w:name w:val="page number"/>
    <w:basedOn w:val="Fontepargpadro"/>
    <w:rsid w:val="00C26761"/>
  </w:style>
  <w:style w:type="character" w:styleId="nfase">
    <w:name w:val="Emphasis"/>
    <w:qFormat/>
    <w:rsid w:val="00C26761"/>
    <w:rPr>
      <w:i/>
      <w:iCs/>
    </w:rPr>
  </w:style>
  <w:style w:type="paragraph" w:customStyle="1" w:styleId="texto1">
    <w:name w:val="texto1"/>
    <w:basedOn w:val="Normal"/>
    <w:rsid w:val="00C26761"/>
    <w:pPr>
      <w:widowControl/>
      <w:autoSpaceDE/>
      <w:autoSpaceDN/>
      <w:spacing w:before="100" w:beforeAutospacing="1" w:after="100" w:afterAutospacing="1" w:line="300" w:lineRule="atLeast"/>
      <w:jc w:val="both"/>
    </w:pPr>
    <w:rPr>
      <w:rFonts w:ascii="Arial" w:eastAsia="Arial Unicode MS" w:hAnsi="Arial" w:cs="Arial"/>
      <w:sz w:val="17"/>
      <w:szCs w:val="17"/>
      <w:lang w:val="pt-BR" w:eastAsia="pt-BR"/>
    </w:rPr>
  </w:style>
  <w:style w:type="paragraph" w:styleId="Textoembloco">
    <w:name w:val="Block Text"/>
    <w:basedOn w:val="Normal"/>
    <w:rsid w:val="00C26761"/>
    <w:pPr>
      <w:widowControl/>
      <w:autoSpaceDE/>
      <w:autoSpaceDN/>
      <w:ind w:left="1134" w:right="-17" w:hanging="1134"/>
      <w:jc w:val="both"/>
    </w:pPr>
    <w:rPr>
      <w:rFonts w:ascii="Arial" w:eastAsia="Times New Roman" w:hAnsi="Arial" w:cs="Times New Roman"/>
      <w:b/>
      <w:sz w:val="20"/>
      <w:szCs w:val="20"/>
      <w:lang w:val="pt-BR" w:eastAsia="pt-BR"/>
    </w:rPr>
  </w:style>
  <w:style w:type="paragraph" w:customStyle="1" w:styleId="Notaexplicativa">
    <w:name w:val="Nota explicativa"/>
    <w:basedOn w:val="Citao"/>
    <w:link w:val="NotaexplicativaChar"/>
    <w:qFormat/>
    <w:rsid w:val="00CC3CD7"/>
  </w:style>
  <w:style w:type="character" w:customStyle="1" w:styleId="NotaexplicativaChar">
    <w:name w:val="Nota explicativa Char"/>
    <w:basedOn w:val="CitaoChar"/>
    <w:link w:val="Notaexplicativa"/>
    <w:rsid w:val="00CC3CD7"/>
    <w:rPr>
      <w:rFonts w:ascii="Arial" w:eastAsia="Calibri" w:hAnsi="Arial" w:cs="Tahoma"/>
      <w:i/>
      <w:iCs/>
      <w:color w:val="000000"/>
      <w:sz w:val="20"/>
      <w:szCs w:val="24"/>
      <w:shd w:val="clear" w:color="auto" w:fill="FFFFCC"/>
      <w:lang w:val="pt-BR"/>
    </w:rPr>
  </w:style>
  <w:style w:type="paragraph" w:customStyle="1" w:styleId="em0020ementa">
    <w:name w:val="em_0020ementa"/>
    <w:basedOn w:val="Normal"/>
    <w:rsid w:val="00CC3CD7"/>
    <w:pPr>
      <w:widowControl/>
      <w:autoSpaceDE/>
      <w:autoSpaceDN/>
      <w:ind w:left="4160"/>
      <w:jc w:val="both"/>
    </w:pPr>
    <w:rPr>
      <w:rFonts w:ascii="Times New Roman" w:eastAsia="Times New Roman" w:hAnsi="Times New Roman" w:cs="Times New Roman"/>
      <w:sz w:val="28"/>
      <w:szCs w:val="28"/>
      <w:lang w:val="pt-BR" w:eastAsia="pt-BR"/>
    </w:rPr>
  </w:style>
  <w:style w:type="character" w:customStyle="1" w:styleId="cp0020corpodespachochar1">
    <w:name w:val="cp_0020corpodespacho__char1"/>
    <w:rsid w:val="00CC3CD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C3CD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C3CD7"/>
    <w:pPr>
      <w:widowControl/>
      <w:autoSpaceDE/>
      <w:autoSpaceDN/>
    </w:pPr>
    <w:rPr>
      <w:rFonts w:ascii="Ecofont_Spranq_eco_Sans" w:eastAsia="Times New Roman" w:hAnsi="Ecofont_Spranq_eco_Sans" w:cs="Tahoma"/>
      <w:sz w:val="24"/>
      <w:szCs w:val="24"/>
      <w:lang w:val="pt-BR" w:eastAsia="pt-BR"/>
    </w:rPr>
  </w:style>
  <w:style w:type="character" w:customStyle="1" w:styleId="Manoel">
    <w:name w:val="Manoel"/>
    <w:rsid w:val="00CC3CD7"/>
    <w:rPr>
      <w:rFonts w:ascii="Arial" w:hAnsi="Arial" w:cs="Arial"/>
      <w:color w:val="7030A0"/>
      <w:sz w:val="20"/>
    </w:rPr>
  </w:style>
  <w:style w:type="character" w:customStyle="1" w:styleId="ListLabel12">
    <w:name w:val="ListLabel 12"/>
    <w:rsid w:val="00CC3CD7"/>
    <w:rPr>
      <w:b/>
    </w:rPr>
  </w:style>
  <w:style w:type="paragraph" w:customStyle="1" w:styleId="GradeColorida-nfase11">
    <w:name w:val="Grade Colorida - Ênfase 11"/>
    <w:basedOn w:val="Normal"/>
    <w:next w:val="Normal"/>
    <w:link w:val="GradeColorida-nfase1Char"/>
    <w:uiPriority w:val="29"/>
    <w:rsid w:val="00CC3CD7"/>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eastAsia="Calibri" w:hAnsi="Arial" w:cs="Times New Roman"/>
      <w:i/>
      <w:iCs/>
      <w:color w:val="000000"/>
      <w:sz w:val="20"/>
      <w:szCs w:val="24"/>
      <w:lang w:val="pt-BR"/>
    </w:rPr>
  </w:style>
  <w:style w:type="character" w:customStyle="1" w:styleId="GradeColorida-nfase1Char">
    <w:name w:val="Grade Colorida - Ênfase 1 Char"/>
    <w:link w:val="GradeColorida-nfase11"/>
    <w:uiPriority w:val="29"/>
    <w:rsid w:val="00CC3CD7"/>
    <w:rPr>
      <w:rFonts w:ascii="Arial" w:eastAsia="Calibri" w:hAnsi="Arial" w:cs="Times New Roman"/>
      <w:i/>
      <w:iCs/>
      <w:color w:val="000000"/>
      <w:sz w:val="20"/>
      <w:szCs w:val="24"/>
      <w:shd w:val="clear" w:color="auto" w:fill="FFFFCC"/>
      <w:lang w:val="pt-BR"/>
    </w:rPr>
  </w:style>
  <w:style w:type="paragraph" w:customStyle="1" w:styleId="xwestern">
    <w:name w:val="x_western"/>
    <w:basedOn w:val="Normal"/>
    <w:rsid w:val="00CC3CD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CU-Ac-item9-0">
    <w:name w:val="TCU - Ac - item 9 - §§_0"/>
    <w:basedOn w:val="Normal"/>
    <w:rsid w:val="00CC3CD7"/>
    <w:pPr>
      <w:widowControl/>
      <w:autoSpaceDE/>
      <w:autoSpaceDN/>
      <w:ind w:firstLine="1134"/>
      <w:jc w:val="both"/>
    </w:pPr>
    <w:rPr>
      <w:rFonts w:ascii="Times New Roman" w:eastAsia="Times New Roman" w:hAnsi="Times New Roman" w:cs="Times New Roman"/>
      <w:sz w:val="24"/>
      <w:lang w:val="pt-BR"/>
    </w:rPr>
  </w:style>
  <w:style w:type="paragraph" w:customStyle="1" w:styleId="Normal1">
    <w:name w:val="Normal_1"/>
    <w:rsid w:val="00CC3CD7"/>
    <w:pPr>
      <w:widowControl/>
      <w:autoSpaceDE/>
      <w:autoSpaceDN/>
    </w:pPr>
    <w:rPr>
      <w:rFonts w:ascii="Times New Roman" w:eastAsia="Times New Roman" w:hAnsi="Times New Roman" w:cs="Times New Roman"/>
      <w:sz w:val="24"/>
      <w:lang w:val="pt-BR"/>
    </w:rPr>
  </w:style>
  <w:style w:type="paragraph" w:customStyle="1" w:styleId="tcu-ac-item9-1linha">
    <w:name w:val="tcu_-__ac_-_item_9_-_1ª_linha"/>
    <w:basedOn w:val="Normal"/>
    <w:rsid w:val="00CC3CD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justificadorecuoprimeiralinha">
    <w:name w:val="texto_justificado_recuo_primeira_linha"/>
    <w:basedOn w:val="Normal"/>
    <w:rsid w:val="00CC3CD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highlight">
    <w:name w:val="highlight"/>
    <w:basedOn w:val="Fontepargpadro"/>
    <w:rsid w:val="00CC3CD7"/>
  </w:style>
  <w:style w:type="paragraph" w:customStyle="1" w:styleId="textojustificado">
    <w:name w:val="texto_justificado"/>
    <w:basedOn w:val="Normal"/>
    <w:rsid w:val="00CC3CD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HiperlinkVisitado">
    <w:name w:val="FollowedHyperlink"/>
    <w:basedOn w:val="Fontepargpadro"/>
    <w:semiHidden/>
    <w:unhideWhenUsed/>
    <w:rsid w:val="00CC3CD7"/>
    <w:rPr>
      <w:color w:val="800080" w:themeColor="followedHyperlink"/>
      <w:u w:val="single"/>
    </w:rPr>
  </w:style>
  <w:style w:type="character" w:customStyle="1" w:styleId="MenoPendente1">
    <w:name w:val="Menção Pendente1"/>
    <w:basedOn w:val="Fontepargpadro"/>
    <w:uiPriority w:val="99"/>
    <w:semiHidden/>
    <w:unhideWhenUsed/>
    <w:rsid w:val="00CC3CD7"/>
    <w:rPr>
      <w:color w:val="605E5C"/>
      <w:shd w:val="clear" w:color="auto" w:fill="E1DFDD"/>
    </w:rPr>
  </w:style>
  <w:style w:type="character" w:customStyle="1" w:styleId="MenoPendente2">
    <w:name w:val="Menção Pendente2"/>
    <w:basedOn w:val="Fontepargpadro"/>
    <w:uiPriority w:val="99"/>
    <w:semiHidden/>
    <w:unhideWhenUsed/>
    <w:rsid w:val="00CC3CD7"/>
    <w:rPr>
      <w:color w:val="605E5C"/>
      <w:shd w:val="clear" w:color="auto" w:fill="E1DFDD"/>
    </w:rPr>
  </w:style>
  <w:style w:type="paragraph" w:customStyle="1" w:styleId="Nvel2Opcional">
    <w:name w:val="Nível 2 Opcional"/>
    <w:basedOn w:val="Nivel2"/>
    <w:link w:val="Nvel2OpcionalChar"/>
    <w:rsid w:val="00CC3CD7"/>
    <w:pPr>
      <w:numPr>
        <w:ilvl w:val="0"/>
        <w:numId w:val="0"/>
      </w:numPr>
      <w:ind w:left="432" w:hanging="432"/>
    </w:pPr>
    <w:rPr>
      <w:rFonts w:ascii="Arial" w:eastAsia="Times New Roman" w:hAnsi="Arial" w:cs="Arial"/>
      <w:i/>
      <w:noProof/>
      <w:color w:val="FF0000"/>
    </w:rPr>
  </w:style>
  <w:style w:type="paragraph" w:customStyle="1" w:styleId="Nvel3Opcional">
    <w:name w:val="Nível 3 Opcional"/>
    <w:basedOn w:val="Nivel3"/>
    <w:link w:val="Nvel3OpcionalChar"/>
    <w:rsid w:val="00CC3CD7"/>
    <w:pPr>
      <w:numPr>
        <w:ilvl w:val="0"/>
        <w:numId w:val="0"/>
      </w:numPr>
      <w:ind w:left="1072" w:hanging="504"/>
    </w:pPr>
    <w:rPr>
      <w:rFonts w:ascii="Arial" w:eastAsia="Times New Roman" w:hAnsi="Arial"/>
      <w:i/>
      <w:iCs/>
      <w:noProof/>
      <w:color w:val="FF0000"/>
    </w:rPr>
  </w:style>
  <w:style w:type="character" w:customStyle="1" w:styleId="Nvel2OpcionalChar">
    <w:name w:val="Nível 2 Opcional Char"/>
    <w:basedOn w:val="Fontepargpadro"/>
    <w:link w:val="Nvel2Opcional"/>
    <w:rsid w:val="00CC3CD7"/>
    <w:rPr>
      <w:rFonts w:ascii="Arial" w:eastAsia="Times New Roman" w:hAnsi="Arial" w:cs="Arial"/>
      <w:i/>
      <w:noProof/>
      <w:color w:val="FF0000"/>
      <w:sz w:val="20"/>
      <w:szCs w:val="20"/>
      <w:lang w:val="pt-BR" w:eastAsia="pt-BR"/>
    </w:rPr>
  </w:style>
  <w:style w:type="character" w:customStyle="1" w:styleId="Nvel3OpcionalChar">
    <w:name w:val="Nível 3 Opcional Char"/>
    <w:basedOn w:val="Fontepargpadro"/>
    <w:link w:val="Nvel3Opcional"/>
    <w:rsid w:val="00CC3CD7"/>
    <w:rPr>
      <w:rFonts w:ascii="Arial" w:eastAsia="Times New Roman" w:hAnsi="Arial" w:cs="Arial"/>
      <w:i/>
      <w:iCs/>
      <w:noProof/>
      <w:color w:val="FF0000"/>
      <w:sz w:val="20"/>
      <w:szCs w:val="20"/>
      <w:lang w:val="pt-BR" w:eastAsia="pt-BR"/>
    </w:rPr>
  </w:style>
  <w:style w:type="character" w:styleId="TextodoEspaoReservado">
    <w:name w:val="Placeholder Text"/>
    <w:basedOn w:val="Fontepargpadro"/>
    <w:uiPriority w:val="67"/>
    <w:semiHidden/>
    <w:rsid w:val="00CC3CD7"/>
    <w:rPr>
      <w:color w:val="808080"/>
    </w:rPr>
  </w:style>
  <w:style w:type="paragraph" w:customStyle="1" w:styleId="SombreamentoMdio1-nfase31">
    <w:name w:val="Sombreamento Médio 1 - Ênfase 31"/>
    <w:basedOn w:val="Normal"/>
    <w:next w:val="Normal"/>
    <w:rsid w:val="00CC3CD7"/>
    <w:pPr>
      <w:widowControl/>
      <w:pBdr>
        <w:top w:val="single" w:sz="4" w:space="1" w:color="000080"/>
        <w:left w:val="single" w:sz="4" w:space="4" w:color="000080"/>
        <w:bottom w:val="single" w:sz="4" w:space="1" w:color="000080"/>
        <w:right w:val="single" w:sz="4" w:space="4" w:color="000080"/>
      </w:pBdr>
      <w:shd w:val="clear" w:color="auto" w:fill="FFFFCC"/>
      <w:suppressAutoHyphens/>
      <w:autoSpaceDE/>
      <w:autoSpaceDN/>
      <w:spacing w:before="120"/>
      <w:jc w:val="both"/>
    </w:pPr>
    <w:rPr>
      <w:rFonts w:ascii="Ecofont_Spranq_eco_Sans" w:eastAsia="Calibri" w:hAnsi="Ecofont_Spranq_eco_Sans" w:cs="Tahoma"/>
      <w:i/>
      <w:iCs/>
      <w:color w:val="000000"/>
      <w:sz w:val="20"/>
      <w:szCs w:val="24"/>
      <w:lang w:val="pt-BR" w:eastAsia="zh-CN"/>
    </w:rPr>
  </w:style>
  <w:style w:type="paragraph" w:customStyle="1" w:styleId="corpo">
    <w:name w:val="corpo"/>
    <w:basedOn w:val="Normal"/>
    <w:rsid w:val="00CC3CD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2">
    <w:name w:val="item_nivel2"/>
    <w:basedOn w:val="Normal"/>
    <w:rsid w:val="00CC3CD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1">
    <w:name w:val="item_nivel1"/>
    <w:basedOn w:val="Normal"/>
    <w:rsid w:val="00CC3CD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alinealetra">
    <w:name w:val="item_alinea_letra"/>
    <w:basedOn w:val="Normal"/>
    <w:rsid w:val="00CC3CD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arkedcontent">
    <w:name w:val="markedcontent"/>
    <w:basedOn w:val="Fontepargpadro"/>
    <w:rsid w:val="00CC3CD7"/>
  </w:style>
  <w:style w:type="paragraph" w:customStyle="1" w:styleId="Standard">
    <w:name w:val="Standard"/>
    <w:rsid w:val="00CC3CD7"/>
    <w:pPr>
      <w:widowControl/>
      <w:suppressAutoHyphens/>
      <w:autoSpaceDE/>
    </w:pPr>
    <w:rPr>
      <w:rFonts w:ascii="Liberation Serif" w:eastAsia="NSimSun" w:hAnsi="Liberation Serif" w:cs="Lucida Sans"/>
      <w:kern w:val="3"/>
      <w:sz w:val="24"/>
      <w:szCs w:val="24"/>
      <w:lang w:val="pt-BR" w:eastAsia="zh-CN" w:bidi="hi-IN"/>
    </w:rPr>
  </w:style>
  <w:style w:type="paragraph" w:customStyle="1" w:styleId="Textbody0">
    <w:name w:val="Text body"/>
    <w:basedOn w:val="Standard"/>
    <w:rsid w:val="00CC3CD7"/>
    <w:pPr>
      <w:spacing w:after="140" w:line="276" w:lineRule="auto"/>
    </w:pPr>
  </w:style>
  <w:style w:type="character" w:customStyle="1" w:styleId="MenoPendente3">
    <w:name w:val="Menção Pendente3"/>
    <w:basedOn w:val="Fontepargpadro"/>
    <w:uiPriority w:val="99"/>
    <w:semiHidden/>
    <w:unhideWhenUsed/>
    <w:rsid w:val="00CC3CD7"/>
    <w:rPr>
      <w:color w:val="605E5C"/>
      <w:shd w:val="clear" w:color="auto" w:fill="E1DFDD"/>
    </w:rPr>
  </w:style>
  <w:style w:type="character" w:customStyle="1" w:styleId="MenoPendente4">
    <w:name w:val="Menção Pendente4"/>
    <w:basedOn w:val="Fontepargpadro"/>
    <w:uiPriority w:val="99"/>
    <w:semiHidden/>
    <w:unhideWhenUsed/>
    <w:rsid w:val="00CC3CD7"/>
    <w:rPr>
      <w:color w:val="605E5C"/>
      <w:shd w:val="clear" w:color="auto" w:fill="E1DFDD"/>
    </w:rPr>
  </w:style>
  <w:style w:type="paragraph" w:customStyle="1" w:styleId="ou">
    <w:name w:val="ou"/>
    <w:basedOn w:val="PargrafodaLista"/>
    <w:link w:val="ouChar"/>
    <w:qFormat/>
    <w:rsid w:val="00CC3CD7"/>
    <w:pPr>
      <w:widowControl/>
      <w:autoSpaceDE/>
      <w:autoSpaceDN/>
      <w:spacing w:before="60" w:after="60" w:line="259" w:lineRule="auto"/>
      <w:ind w:left="0"/>
      <w:jc w:val="center"/>
    </w:pPr>
    <w:rPr>
      <w:rFonts w:ascii="Arial" w:eastAsiaTheme="minorEastAsia" w:hAnsi="Arial" w:cs="Arial"/>
      <w:b/>
      <w:bCs/>
      <w:i/>
      <w:iCs/>
      <w:color w:val="FF0000"/>
      <w:sz w:val="24"/>
      <w:szCs w:val="24"/>
      <w:u w:val="single"/>
      <w:lang w:val="pt-BR" w:eastAsia="pt-BR"/>
    </w:rPr>
  </w:style>
  <w:style w:type="character" w:customStyle="1" w:styleId="ouChar">
    <w:name w:val="ou Char"/>
    <w:basedOn w:val="PargrafodaListaChar"/>
    <w:link w:val="ou"/>
    <w:rsid w:val="00CC3CD7"/>
    <w:rPr>
      <w:rFonts w:ascii="Arial" w:eastAsiaTheme="minorEastAsia" w:hAnsi="Arial" w:cs="Arial"/>
      <w:b/>
      <w:bCs/>
      <w:i/>
      <w:iCs/>
      <w:color w:val="FF0000"/>
      <w:sz w:val="24"/>
      <w:szCs w:val="24"/>
      <w:u w:val="single"/>
      <w:lang w:val="pt-BR" w:eastAsia="pt-BR"/>
    </w:rPr>
  </w:style>
  <w:style w:type="paragraph" w:customStyle="1" w:styleId="dou-paragraph">
    <w:name w:val="dou-paragraph"/>
    <w:basedOn w:val="Normal"/>
    <w:rsid w:val="00CC3CD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Nvel2-Red">
    <w:name w:val="Nível 2 -Red"/>
    <w:basedOn w:val="Nivel2"/>
    <w:link w:val="Nvel2-RedChar"/>
    <w:qFormat/>
    <w:rsid w:val="00CC3CD7"/>
    <w:pPr>
      <w:numPr>
        <w:numId w:val="1"/>
      </w:numPr>
      <w:ind w:left="0" w:firstLine="0"/>
    </w:pPr>
    <w:rPr>
      <w:rFonts w:ascii="Arial" w:eastAsiaTheme="minorEastAsia" w:hAnsi="Arial" w:cs="Arial"/>
      <w:i/>
      <w:iCs/>
      <w:color w:val="FF0000"/>
    </w:rPr>
  </w:style>
  <w:style w:type="paragraph" w:customStyle="1" w:styleId="Nvel3-R">
    <w:name w:val="Nível 3-R"/>
    <w:basedOn w:val="Nivel3"/>
    <w:link w:val="Nvel3-RChar"/>
    <w:qFormat/>
    <w:rsid w:val="00CC3CD7"/>
    <w:pPr>
      <w:numPr>
        <w:numId w:val="1"/>
      </w:numPr>
      <w:ind w:left="284" w:firstLine="0"/>
    </w:pPr>
    <w:rPr>
      <w:rFonts w:ascii="Arial" w:eastAsiaTheme="minorEastAsia" w:hAnsi="Arial"/>
      <w:i/>
      <w:iCs/>
      <w:color w:val="FF0000"/>
    </w:rPr>
  </w:style>
  <w:style w:type="character" w:customStyle="1" w:styleId="Nvel2-RedChar">
    <w:name w:val="Nível 2 -Red Char"/>
    <w:basedOn w:val="Nivel2Char"/>
    <w:link w:val="Nvel2-Red"/>
    <w:rsid w:val="00CC3CD7"/>
    <w:rPr>
      <w:rFonts w:ascii="Arial" w:eastAsiaTheme="minorEastAsia" w:hAnsi="Arial" w:cs="Arial"/>
      <w:i/>
      <w:iCs/>
      <w:color w:val="FF0000"/>
      <w:sz w:val="20"/>
      <w:szCs w:val="20"/>
      <w:lang w:val="pt-BR" w:eastAsia="pt-BR"/>
    </w:rPr>
  </w:style>
  <w:style w:type="paragraph" w:customStyle="1" w:styleId="Nvel4-R">
    <w:name w:val="Nível 4-R"/>
    <w:basedOn w:val="Nivel4"/>
    <w:link w:val="Nvel4-RChar"/>
    <w:qFormat/>
    <w:rsid w:val="00CC3CD7"/>
    <w:pPr>
      <w:numPr>
        <w:numId w:val="1"/>
      </w:numPr>
      <w:ind w:left="567" w:firstLine="0"/>
    </w:pPr>
    <w:rPr>
      <w:rFonts w:ascii="Arial" w:eastAsiaTheme="minorEastAsia" w:hAnsi="Arial"/>
      <w:i/>
      <w:iCs/>
      <w:color w:val="FF0000"/>
    </w:rPr>
  </w:style>
  <w:style w:type="character" w:customStyle="1" w:styleId="Nvel3-RChar">
    <w:name w:val="Nível 3-R Char"/>
    <w:basedOn w:val="Nivel3Char"/>
    <w:link w:val="Nvel3-R"/>
    <w:rsid w:val="00CC3CD7"/>
    <w:rPr>
      <w:rFonts w:ascii="Arial" w:eastAsiaTheme="minorEastAsia" w:hAnsi="Arial" w:cs="Arial"/>
      <w:i/>
      <w:iCs/>
      <w:color w:val="FF0000"/>
      <w:sz w:val="20"/>
      <w:szCs w:val="20"/>
      <w:lang w:val="pt-BR" w:eastAsia="pt-BR"/>
    </w:rPr>
  </w:style>
  <w:style w:type="paragraph" w:customStyle="1" w:styleId="Nvel1-SemNum">
    <w:name w:val="Nível 1-Sem Num"/>
    <w:basedOn w:val="Nivel01"/>
    <w:link w:val="Nvel1-SemNumChar"/>
    <w:qFormat/>
    <w:rsid w:val="00CC3CD7"/>
    <w:pPr>
      <w:numPr>
        <w:numId w:val="0"/>
      </w:numPr>
      <w:outlineLvl w:val="1"/>
    </w:pPr>
    <w:rPr>
      <w:rFonts w:ascii="Arial" w:hAnsi="Arial" w:cs="Arial"/>
      <w:color w:val="FF0000"/>
    </w:rPr>
  </w:style>
  <w:style w:type="character" w:customStyle="1" w:styleId="Nvel4-RChar">
    <w:name w:val="Nível 4-R Char"/>
    <w:basedOn w:val="Nivel4Char"/>
    <w:link w:val="Nvel4-R"/>
    <w:rsid w:val="00CC3CD7"/>
    <w:rPr>
      <w:rFonts w:ascii="Arial" w:eastAsiaTheme="minorEastAsia" w:hAnsi="Arial" w:cs="Arial"/>
      <w:i/>
      <w:iCs/>
      <w:color w:val="FF0000"/>
      <w:sz w:val="20"/>
      <w:szCs w:val="20"/>
      <w:lang w:val="pt-BR" w:eastAsia="pt-BR"/>
    </w:rPr>
  </w:style>
  <w:style w:type="character" w:customStyle="1" w:styleId="LinkdaInternet">
    <w:name w:val="Link da Internet"/>
    <w:basedOn w:val="Fontepargpadro"/>
    <w:uiPriority w:val="99"/>
    <w:unhideWhenUsed/>
    <w:rsid w:val="00CC3CD7"/>
    <w:rPr>
      <w:color w:val="0000FF" w:themeColor="hyperlink"/>
      <w:u w:val="single"/>
    </w:rPr>
  </w:style>
  <w:style w:type="character" w:customStyle="1" w:styleId="Nvel1-SemNumChar">
    <w:name w:val="Nível 1-Sem Num Char"/>
    <w:basedOn w:val="Nivel01Char"/>
    <w:link w:val="Nvel1-SemNum"/>
    <w:rsid w:val="00CC3CD7"/>
    <w:rPr>
      <w:rFonts w:ascii="Arial" w:eastAsiaTheme="majorEastAsia" w:hAnsi="Arial" w:cs="Arial"/>
      <w:b/>
      <w:bCs/>
      <w:color w:val="FF0000"/>
      <w:spacing w:val="5"/>
      <w:kern w:val="28"/>
      <w:sz w:val="52"/>
      <w:szCs w:val="52"/>
      <w:lang w:val="pt-BR" w:eastAsia="pt-BR"/>
    </w:rPr>
  </w:style>
  <w:style w:type="paragraph" w:customStyle="1" w:styleId="Prembulo">
    <w:name w:val="Preâmbulo"/>
    <w:basedOn w:val="Normal"/>
    <w:link w:val="PrembuloChar"/>
    <w:qFormat/>
    <w:rsid w:val="00CC3CD7"/>
    <w:pPr>
      <w:widowControl/>
      <w:autoSpaceDE/>
      <w:autoSpaceDN/>
      <w:spacing w:before="480" w:after="120" w:line="360" w:lineRule="auto"/>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CC3CD7"/>
    <w:rPr>
      <w:rFonts w:ascii="Arial" w:eastAsia="Arial" w:hAnsi="Arial" w:cs="Arial"/>
      <w:bCs/>
      <w:sz w:val="20"/>
      <w:szCs w:val="20"/>
      <w:lang w:val="pt-BR" w:eastAsia="pt-BR"/>
    </w:rPr>
  </w:style>
  <w:style w:type="character" w:customStyle="1" w:styleId="MenoPendente5">
    <w:name w:val="Menção Pendente5"/>
    <w:basedOn w:val="Fontepargpadro"/>
    <w:uiPriority w:val="99"/>
    <w:semiHidden/>
    <w:unhideWhenUsed/>
    <w:rsid w:val="00CC3CD7"/>
    <w:rPr>
      <w:color w:val="605E5C"/>
      <w:shd w:val="clear" w:color="auto" w:fill="E1DFDD"/>
    </w:rPr>
  </w:style>
  <w:style w:type="paragraph" w:styleId="CabealhodoSumrio">
    <w:name w:val="TOC Heading"/>
    <w:basedOn w:val="Ttulo1"/>
    <w:next w:val="Normal"/>
    <w:uiPriority w:val="39"/>
    <w:unhideWhenUsed/>
    <w:qFormat/>
    <w:rsid w:val="00CC3CD7"/>
    <w:pPr>
      <w:keepNext/>
      <w:keepLines/>
      <w:widowControl/>
      <w:autoSpaceDE/>
      <w:autoSpaceDN/>
      <w:spacing w:before="240" w:line="259" w:lineRule="auto"/>
      <w:ind w:left="0"/>
      <w:outlineLvl w:val="9"/>
    </w:pPr>
    <w:rPr>
      <w:rFonts w:asciiTheme="majorHAnsi" w:eastAsiaTheme="majorEastAsia" w:hAnsiTheme="majorHAnsi" w:cstheme="majorBidi"/>
      <w:i w:val="0"/>
      <w:iCs w:val="0"/>
      <w:color w:val="365F91" w:themeColor="accent1" w:themeShade="BF"/>
      <w:sz w:val="32"/>
      <w:szCs w:val="32"/>
      <w:lang w:val="pt-BR" w:eastAsia="pt-BR"/>
    </w:rPr>
  </w:style>
  <w:style w:type="paragraph" w:styleId="Sumrio1">
    <w:name w:val="toc 1"/>
    <w:basedOn w:val="Normal"/>
    <w:next w:val="Normal"/>
    <w:autoRedefine/>
    <w:uiPriority w:val="39"/>
    <w:unhideWhenUsed/>
    <w:rsid w:val="00CC3CD7"/>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character" w:customStyle="1" w:styleId="MenoPendente6">
    <w:name w:val="Menção Pendente6"/>
    <w:basedOn w:val="Fontepargpadro"/>
    <w:uiPriority w:val="99"/>
    <w:semiHidden/>
    <w:unhideWhenUsed/>
    <w:rsid w:val="00CC3CD7"/>
    <w:rPr>
      <w:color w:val="605E5C"/>
      <w:shd w:val="clear" w:color="auto" w:fill="E1DFDD"/>
    </w:rPr>
  </w:style>
  <w:style w:type="character" w:customStyle="1" w:styleId="Mentionnonrsolue1">
    <w:name w:val="Mention non résolue1"/>
    <w:basedOn w:val="Fontepargpadro"/>
    <w:uiPriority w:val="99"/>
    <w:semiHidden/>
    <w:unhideWhenUsed/>
    <w:rsid w:val="00CC3CD7"/>
    <w:rPr>
      <w:color w:val="605E5C"/>
      <w:shd w:val="clear" w:color="auto" w:fill="E1DFDD"/>
    </w:rPr>
  </w:style>
  <w:style w:type="character" w:customStyle="1" w:styleId="MenoPendente7">
    <w:name w:val="Menção Pendente7"/>
    <w:basedOn w:val="Fontepargpadro"/>
    <w:uiPriority w:val="99"/>
    <w:semiHidden/>
    <w:unhideWhenUsed/>
    <w:rsid w:val="00CC3CD7"/>
    <w:rPr>
      <w:color w:val="605E5C"/>
      <w:shd w:val="clear" w:color="auto" w:fill="E1DFDD"/>
    </w:rPr>
  </w:style>
  <w:style w:type="character" w:customStyle="1" w:styleId="Nvel1-SemBlackChar">
    <w:name w:val="Nível 1-Sem Black Char"/>
    <w:basedOn w:val="Fontepargpadro"/>
    <w:link w:val="Nvel1-SemBlack"/>
    <w:locked/>
    <w:rsid w:val="00CC3CD7"/>
    <w:rPr>
      <w:rFonts w:ascii="Arial" w:eastAsiaTheme="majorEastAsia" w:hAnsi="Arial" w:cs="Arial"/>
      <w:b/>
      <w:bCs/>
      <w:lang w:eastAsia="pt-BR"/>
    </w:rPr>
  </w:style>
  <w:style w:type="paragraph" w:customStyle="1" w:styleId="Nvel1-SemBlack">
    <w:name w:val="Nível 1-Sem Black"/>
    <w:basedOn w:val="Normal"/>
    <w:link w:val="Nvel1-SemBlackChar"/>
    <w:qFormat/>
    <w:rsid w:val="00CC3CD7"/>
    <w:pPr>
      <w:keepNext/>
      <w:keepLines/>
      <w:widowControl/>
      <w:tabs>
        <w:tab w:val="left" w:pos="567"/>
      </w:tabs>
      <w:autoSpaceDE/>
      <w:autoSpaceDN/>
      <w:spacing w:before="240" w:after="120" w:line="276" w:lineRule="auto"/>
      <w:jc w:val="both"/>
      <w:outlineLvl w:val="1"/>
    </w:pPr>
    <w:rPr>
      <w:rFonts w:ascii="Arial" w:eastAsiaTheme="majorEastAsia" w:hAnsi="Arial" w:cs="Arial"/>
      <w:b/>
      <w:bCs/>
      <w:lang w:val="en-US" w:eastAsia="pt-BR"/>
    </w:rPr>
  </w:style>
  <w:style w:type="character" w:customStyle="1" w:styleId="apple-converted-space">
    <w:name w:val="apple-converted-space"/>
    <w:basedOn w:val="Fontepargpadro"/>
    <w:rsid w:val="00CC3C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compras.gov.br"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ssis.sp.gov.br"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fontTable" Target="fontTable.xml"/><Relationship Id="rId10" Type="http://schemas.openxmlformats.org/officeDocument/2006/relationships/hyperlink" Target="mailto:comul@assis.sp.gov.br" TargetMode="External"/><Relationship Id="rId19"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planalto.gov.br/ccivil_03/Constituicao/Constituica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456</TotalTime>
  <Pages>23</Pages>
  <Words>9731</Words>
  <Characters>52552</Characters>
  <Application>Microsoft Office Word</Application>
  <DocSecurity>0</DocSecurity>
  <Lines>437</Lines>
  <Paragraphs>124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dc:creator>
  <cp:lastModifiedBy>Microsoft</cp:lastModifiedBy>
  <cp:revision>12</cp:revision>
  <cp:lastPrinted>2026-03-02T18:25:00Z</cp:lastPrinted>
  <dcterms:created xsi:type="dcterms:W3CDTF">2026-03-03T13:20:00Z</dcterms:created>
  <dcterms:modified xsi:type="dcterms:W3CDTF">2026-07-24T17:37:00Z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2010</vt:lpwstr>
  </property>
  <property fmtid="{D5CDD505-2E9C-101B-9397-08002B2CF9AE}" pid="4" name="LastSaved">
    <vt:filetime>2025-08-25T00:00:00Z</vt:filetime>
  </property>
  <property fmtid="{D5CDD505-2E9C-101B-9397-08002B2CF9AE}" pid="5" name="Producer">
    <vt:lpwstr>Microsoft® Word 2010</vt:lpwstr>
  </property>
</Properties>
</file>